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4BF5" w14:textId="77777777" w:rsidR="00F04B73" w:rsidRDefault="00F04B73" w:rsidP="006D5BAA">
      <w:pPr>
        <w:rPr>
          <w:rFonts w:ascii="Verdana" w:hAnsi="Verdana"/>
          <w:color w:val="0065BD"/>
          <w:sz w:val="40"/>
        </w:rPr>
      </w:pPr>
    </w:p>
    <w:p w14:paraId="5CF2A67B" w14:textId="77777777" w:rsidR="006D5BAA" w:rsidRDefault="005D6831" w:rsidP="006D5BAA">
      <w:pPr>
        <w:rPr>
          <w:rFonts w:ascii="Verdana" w:hAnsi="Verdana"/>
          <w:sz w:val="40"/>
        </w:rPr>
      </w:pPr>
      <w:r>
        <w:rPr>
          <w:rFonts w:ascii="Verdana" w:hAnsi="Verdana"/>
          <w:color w:val="0065BD"/>
          <w:sz w:val="40"/>
        </w:rPr>
        <w:t>Wijzigingsvoorstel Reglementen</w:t>
      </w:r>
    </w:p>
    <w:p w14:paraId="63E9AA87" w14:textId="77777777" w:rsidR="006D5BAA" w:rsidRDefault="006D5BAA" w:rsidP="006D5BAA">
      <w:pPr>
        <w:rPr>
          <w:rFonts w:ascii="Verdana" w:hAnsi="Verdana"/>
          <w:sz w:val="40"/>
        </w:rPr>
      </w:pPr>
    </w:p>
    <w:p w14:paraId="163FE1D3" w14:textId="121BB5EA" w:rsidR="006D5BAA" w:rsidRPr="00ED15B9" w:rsidRDefault="006D5BAA" w:rsidP="006D5BAA">
      <w:pPr>
        <w:rPr>
          <w:rFonts w:ascii="Verdana" w:hAnsi="Verdana"/>
        </w:rPr>
      </w:pPr>
    </w:p>
    <w:p w14:paraId="2BC71AE5" w14:textId="77777777" w:rsidR="00055A43" w:rsidRPr="00055A43" w:rsidRDefault="00055A43" w:rsidP="00055A43">
      <w:pPr>
        <w:rPr>
          <w:rFonts w:ascii="Verdana" w:hAnsi="Verdana"/>
        </w:rPr>
      </w:pPr>
    </w:p>
    <w:p w14:paraId="105F825C" w14:textId="77777777" w:rsidR="00055A43" w:rsidRPr="005D6831" w:rsidRDefault="00055A43" w:rsidP="00055A43">
      <w:pPr>
        <w:rPr>
          <w:rFonts w:ascii="Verdana" w:hAnsi="Verdana"/>
        </w:rPr>
      </w:pPr>
    </w:p>
    <w:p w14:paraId="3B18BB9E" w14:textId="77777777" w:rsidR="005D6831" w:rsidRPr="005D6831" w:rsidRDefault="005D6831" w:rsidP="005D6831">
      <w:pPr>
        <w:jc w:val="center"/>
        <w:rPr>
          <w:rFonts w:ascii="Verdana" w:hAnsi="Verdana" w:cs="Arial"/>
          <w:b/>
          <w:color w:val="FF9900"/>
        </w:rPr>
      </w:pPr>
    </w:p>
    <w:tbl>
      <w:tblPr>
        <w:tblStyle w:val="Tabelraster"/>
        <w:tblW w:w="10456" w:type="dxa"/>
        <w:tblLook w:val="01E0" w:firstRow="1" w:lastRow="1" w:firstColumn="1" w:lastColumn="1" w:noHBand="0" w:noVBand="0"/>
      </w:tblPr>
      <w:tblGrid>
        <w:gridCol w:w="3167"/>
        <w:gridCol w:w="3754"/>
        <w:gridCol w:w="3535"/>
      </w:tblGrid>
      <w:tr w:rsidR="005D6831" w:rsidRPr="005D6831" w14:paraId="1D710E71" w14:textId="77777777" w:rsidTr="005D6831">
        <w:trPr>
          <w:trHeight w:hRule="exact" w:val="603"/>
        </w:trPr>
        <w:tc>
          <w:tcPr>
            <w:tcW w:w="3167" w:type="dxa"/>
            <w:vAlign w:val="center"/>
          </w:tcPr>
          <w:p w14:paraId="3EE27F14" w14:textId="77777777" w:rsidR="005D6831" w:rsidRPr="005D6831" w:rsidRDefault="005D6831" w:rsidP="000E0F71">
            <w:pPr>
              <w:rPr>
                <w:rFonts w:ascii="Verdana" w:hAnsi="Verdana" w:cs="Arial"/>
                <w:b/>
              </w:rPr>
            </w:pPr>
            <w:r w:rsidRPr="005D6831">
              <w:rPr>
                <w:rFonts w:ascii="Verdana" w:hAnsi="Verdana" w:cs="Arial"/>
                <w:b/>
              </w:rPr>
              <w:t>Reglement artikelnummer:</w:t>
            </w:r>
          </w:p>
        </w:tc>
        <w:tc>
          <w:tcPr>
            <w:tcW w:w="3754" w:type="dxa"/>
          </w:tcPr>
          <w:p w14:paraId="12320493" w14:textId="79CF4878" w:rsidR="005D6831" w:rsidRPr="005D6831" w:rsidRDefault="00EF6336" w:rsidP="000E0F71">
            <w:pPr>
              <w:jc w:val="both"/>
              <w:rPr>
                <w:rFonts w:ascii="Verdana" w:hAnsi="Verdana" w:cs="Arial"/>
                <w:b/>
              </w:rPr>
            </w:pPr>
            <w:r>
              <w:rPr>
                <w:rFonts w:ascii="Verdana" w:hAnsi="Verdana" w:cs="Arial"/>
                <w:b/>
              </w:rPr>
              <w:t xml:space="preserve">D 18.2 </w:t>
            </w:r>
          </w:p>
        </w:tc>
        <w:tc>
          <w:tcPr>
            <w:tcW w:w="3535" w:type="dxa"/>
            <w:vMerge w:val="restart"/>
          </w:tcPr>
          <w:p w14:paraId="23E63ADE" w14:textId="77777777" w:rsidR="005D6831" w:rsidRPr="005D6831" w:rsidRDefault="005D6831" w:rsidP="000E0F71">
            <w:pPr>
              <w:jc w:val="center"/>
              <w:rPr>
                <w:rFonts w:ascii="Verdana" w:hAnsi="Verdana" w:cs="Arial"/>
                <w:b/>
              </w:rPr>
            </w:pPr>
            <w:r w:rsidRPr="005D6831">
              <w:rPr>
                <w:rFonts w:ascii="Verdana" w:hAnsi="Verdana" w:cs="Arial"/>
                <w:b/>
              </w:rPr>
              <w:t>Dossiernummer</w:t>
            </w:r>
          </w:p>
          <w:p w14:paraId="526D2AB8" w14:textId="0EDB0E0D" w:rsidR="005D6831" w:rsidRPr="005D6831" w:rsidRDefault="005D6831" w:rsidP="000E0F71">
            <w:pPr>
              <w:jc w:val="center"/>
              <w:rPr>
                <w:rFonts w:ascii="Verdana" w:hAnsi="Verdana" w:cs="Arial"/>
                <w:b/>
              </w:rPr>
            </w:pPr>
            <w:r w:rsidRPr="005D6831">
              <w:rPr>
                <w:rFonts w:ascii="Verdana" w:hAnsi="Verdana" w:cs="Arial"/>
                <w:b/>
              </w:rPr>
              <w:t>20</w:t>
            </w:r>
            <w:r w:rsidR="00FF597E">
              <w:rPr>
                <w:rFonts w:ascii="Verdana" w:hAnsi="Verdana" w:cs="Arial"/>
                <w:b/>
              </w:rPr>
              <w:t>2</w:t>
            </w:r>
            <w:r w:rsidR="00F915F7">
              <w:rPr>
                <w:rFonts w:ascii="Verdana" w:hAnsi="Verdana" w:cs="Arial"/>
                <w:b/>
              </w:rPr>
              <w:t>5</w:t>
            </w:r>
            <w:r w:rsidRPr="005D6831">
              <w:rPr>
                <w:rFonts w:ascii="Verdana" w:hAnsi="Verdana" w:cs="Arial"/>
                <w:b/>
              </w:rPr>
              <w:t>-</w:t>
            </w:r>
            <w:r w:rsidR="00FF597E">
              <w:rPr>
                <w:rFonts w:ascii="Verdana" w:hAnsi="Verdana" w:cs="Arial"/>
                <w:b/>
              </w:rPr>
              <w:t>xx</w:t>
            </w:r>
            <w:r w:rsidRPr="005D6831">
              <w:rPr>
                <w:rFonts w:ascii="Verdana" w:hAnsi="Verdana" w:cs="Arial"/>
                <w:b/>
              </w:rPr>
              <w:t>-</w:t>
            </w:r>
            <w:r w:rsidR="00FF597E">
              <w:rPr>
                <w:rFonts w:ascii="Verdana" w:hAnsi="Verdana" w:cs="Arial"/>
                <w:b/>
              </w:rPr>
              <w:t>xx</w:t>
            </w:r>
          </w:p>
          <w:p w14:paraId="410CA70A" w14:textId="7EF4BCA8" w:rsidR="005D6831" w:rsidRPr="005D6831" w:rsidRDefault="005D6831" w:rsidP="000E0F71">
            <w:pPr>
              <w:jc w:val="center"/>
              <w:rPr>
                <w:rFonts w:ascii="Verdana" w:hAnsi="Verdana" w:cs="Arial"/>
                <w:b/>
              </w:rPr>
            </w:pPr>
          </w:p>
        </w:tc>
      </w:tr>
      <w:tr w:rsidR="005D6831" w:rsidRPr="005D6831" w14:paraId="3795888F" w14:textId="77777777" w:rsidTr="005D6831">
        <w:trPr>
          <w:trHeight w:hRule="exact" w:val="853"/>
        </w:trPr>
        <w:tc>
          <w:tcPr>
            <w:tcW w:w="3167" w:type="dxa"/>
            <w:vAlign w:val="bottom"/>
          </w:tcPr>
          <w:p w14:paraId="1543B66E" w14:textId="77777777" w:rsidR="005D6831" w:rsidRPr="005D6831" w:rsidRDefault="005D6831" w:rsidP="000E0F71">
            <w:pPr>
              <w:rPr>
                <w:rFonts w:ascii="Verdana" w:hAnsi="Verdana" w:cs="Arial"/>
              </w:rPr>
            </w:pPr>
            <w:r w:rsidRPr="005D6831">
              <w:rPr>
                <w:rFonts w:ascii="Verdana" w:hAnsi="Verdana" w:cs="Arial"/>
                <w:b/>
              </w:rPr>
              <w:t>In samenhang met;</w:t>
            </w:r>
          </w:p>
        </w:tc>
        <w:tc>
          <w:tcPr>
            <w:tcW w:w="3754" w:type="dxa"/>
            <w:vAlign w:val="bottom"/>
          </w:tcPr>
          <w:p w14:paraId="61BA6856" w14:textId="3D48CB01" w:rsidR="005D6831" w:rsidRPr="005D6831" w:rsidRDefault="00EF6336" w:rsidP="000E0F71">
            <w:pPr>
              <w:rPr>
                <w:rFonts w:ascii="Verdana" w:hAnsi="Verdana" w:cs="Arial"/>
                <w:b/>
              </w:rPr>
            </w:pPr>
            <w:r>
              <w:rPr>
                <w:rFonts w:ascii="Verdana" w:hAnsi="Verdana" w:cs="Arial"/>
                <w:b/>
              </w:rPr>
              <w:t>D 23</w:t>
            </w:r>
          </w:p>
        </w:tc>
        <w:tc>
          <w:tcPr>
            <w:tcW w:w="3535" w:type="dxa"/>
            <w:vMerge/>
            <w:vAlign w:val="bottom"/>
          </w:tcPr>
          <w:p w14:paraId="474184EE" w14:textId="77777777" w:rsidR="005D6831" w:rsidRPr="005D6831" w:rsidRDefault="005D6831" w:rsidP="000E0F71">
            <w:pPr>
              <w:jc w:val="center"/>
              <w:rPr>
                <w:rFonts w:ascii="Verdana" w:hAnsi="Verdana" w:cs="Arial"/>
              </w:rPr>
            </w:pPr>
          </w:p>
        </w:tc>
      </w:tr>
    </w:tbl>
    <w:p w14:paraId="7EA4B794"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3168"/>
        <w:gridCol w:w="7288"/>
      </w:tblGrid>
      <w:tr w:rsidR="005D6831" w:rsidRPr="005D6831" w14:paraId="2B3ECF60" w14:textId="77777777" w:rsidTr="005D6831">
        <w:tc>
          <w:tcPr>
            <w:tcW w:w="3168" w:type="dxa"/>
          </w:tcPr>
          <w:p w14:paraId="10239C9C" w14:textId="77777777" w:rsidR="005D6831" w:rsidRPr="005D6831" w:rsidRDefault="005D6831" w:rsidP="000E0F71">
            <w:pPr>
              <w:rPr>
                <w:rFonts w:ascii="Verdana" w:hAnsi="Verdana" w:cs="Arial"/>
                <w:b/>
              </w:rPr>
            </w:pPr>
            <w:r w:rsidRPr="005D6831">
              <w:rPr>
                <w:rFonts w:ascii="Verdana" w:hAnsi="Verdana" w:cs="Arial"/>
                <w:b/>
              </w:rPr>
              <w:t>Ingediend door:</w:t>
            </w:r>
          </w:p>
        </w:tc>
        <w:tc>
          <w:tcPr>
            <w:tcW w:w="7288" w:type="dxa"/>
          </w:tcPr>
          <w:p w14:paraId="413BB941" w14:textId="00058DEE" w:rsidR="005D6831" w:rsidRPr="005D6831" w:rsidRDefault="00E049C1" w:rsidP="000E0F71">
            <w:pPr>
              <w:rPr>
                <w:rFonts w:ascii="Verdana" w:hAnsi="Verdana" w:cs="Arial"/>
                <w:b/>
              </w:rPr>
            </w:pPr>
            <w:r>
              <w:rPr>
                <w:rFonts w:ascii="Verdana" w:hAnsi="Verdana" w:cs="Arial"/>
                <w:b/>
              </w:rPr>
              <w:t xml:space="preserve">Werkorganisatie (bondsbureau &amp; </w:t>
            </w:r>
            <w:r w:rsidR="00683BF0">
              <w:rPr>
                <w:rFonts w:ascii="Verdana" w:hAnsi="Verdana" w:cs="Arial"/>
                <w:b/>
              </w:rPr>
              <w:t>C</w:t>
            </w:r>
            <w:r>
              <w:rPr>
                <w:rFonts w:ascii="Verdana" w:hAnsi="Verdana" w:cs="Arial"/>
                <w:b/>
              </w:rPr>
              <w:t>ORZ)</w:t>
            </w:r>
          </w:p>
        </w:tc>
      </w:tr>
      <w:tr w:rsidR="005D6831" w:rsidRPr="005D6831" w14:paraId="325E11C6" w14:textId="77777777" w:rsidTr="005D6831">
        <w:tc>
          <w:tcPr>
            <w:tcW w:w="3168" w:type="dxa"/>
          </w:tcPr>
          <w:p w14:paraId="23A66AC5" w14:textId="77777777" w:rsidR="005D6831" w:rsidRPr="005D6831" w:rsidRDefault="005D6831" w:rsidP="000E0F71">
            <w:pPr>
              <w:rPr>
                <w:rFonts w:ascii="Verdana" w:hAnsi="Verdana" w:cs="Arial"/>
                <w:b/>
              </w:rPr>
            </w:pPr>
            <w:r w:rsidRPr="005D6831">
              <w:rPr>
                <w:rFonts w:ascii="Verdana" w:hAnsi="Verdana" w:cs="Arial"/>
                <w:b/>
              </w:rPr>
              <w:t>In overleg met:</w:t>
            </w:r>
          </w:p>
        </w:tc>
        <w:tc>
          <w:tcPr>
            <w:tcW w:w="7288" w:type="dxa"/>
          </w:tcPr>
          <w:p w14:paraId="425AD9B0" w14:textId="50D8E6D8" w:rsidR="005D6831" w:rsidRPr="005D6831" w:rsidRDefault="005D6831" w:rsidP="000E0F71">
            <w:pPr>
              <w:rPr>
                <w:rFonts w:ascii="Verdana" w:hAnsi="Verdana" w:cs="Arial"/>
                <w:b/>
              </w:rPr>
            </w:pPr>
          </w:p>
        </w:tc>
      </w:tr>
    </w:tbl>
    <w:p w14:paraId="5DDCB4CA"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10456"/>
      </w:tblGrid>
      <w:tr w:rsidR="005D6831" w:rsidRPr="005D6831" w14:paraId="7FA52FDB" w14:textId="77777777" w:rsidTr="005D6831">
        <w:tc>
          <w:tcPr>
            <w:tcW w:w="10456" w:type="dxa"/>
          </w:tcPr>
          <w:p w14:paraId="77109DBE" w14:textId="46D9BA58" w:rsidR="005D6831" w:rsidRDefault="005D6831" w:rsidP="000E0F71">
            <w:pPr>
              <w:rPr>
                <w:rFonts w:ascii="Verdana" w:hAnsi="Verdana" w:cs="Arial"/>
                <w:b/>
              </w:rPr>
            </w:pPr>
            <w:r w:rsidRPr="005D6831">
              <w:rPr>
                <w:rFonts w:ascii="Verdana" w:hAnsi="Verdana" w:cs="Arial"/>
                <w:b/>
              </w:rPr>
              <w:t>Motivatie:</w:t>
            </w:r>
          </w:p>
          <w:p w14:paraId="73863B7D" w14:textId="6CA91465" w:rsidR="005D6831" w:rsidRPr="005D6831" w:rsidRDefault="00994AFB" w:rsidP="00E9433D">
            <w:pPr>
              <w:rPr>
                <w:rFonts w:ascii="Verdana" w:hAnsi="Verdana" w:cs="Arial"/>
              </w:rPr>
            </w:pPr>
            <w:r>
              <w:rPr>
                <w:rFonts w:ascii="Verdana" w:hAnsi="Verdana" w:cs="Arial"/>
                <w:bCs/>
              </w:rPr>
              <w:t xml:space="preserve">In kader van uitwerking van de Jeugdsportvisie zijn er aanpassingen gedaan in het reglement rondom de leeftijdsgroep Onder 12 jaar(O12) en jonger. Er zal nog een zeer beperkt aantal diskwalificatie redenen zijn, waardoor er geen reden meer is voor het reglementeren van de mogelijkheid voor organisaties om een tolerantienorm op te nemen in de bepalingen. Derhalve kan artikel D 18.2 worden verwijderd. </w:t>
            </w:r>
          </w:p>
        </w:tc>
      </w:tr>
    </w:tbl>
    <w:p w14:paraId="7F29D1BA" w14:textId="666740EE" w:rsidR="005D6831" w:rsidRDefault="005D6831" w:rsidP="005D6831">
      <w:pPr>
        <w:rPr>
          <w:rFonts w:ascii="Verdana" w:hAnsi="Verdana" w:cs="Arial"/>
        </w:rPr>
      </w:pPr>
    </w:p>
    <w:p w14:paraId="2232E199" w14:textId="15057D15" w:rsidR="00385D68" w:rsidRDefault="00385D68" w:rsidP="005D6831">
      <w:pPr>
        <w:rPr>
          <w:rFonts w:ascii="Verdana" w:hAnsi="Verdana" w:cs="Arial"/>
        </w:rPr>
      </w:pPr>
    </w:p>
    <w:p w14:paraId="0E9C4195" w14:textId="77777777" w:rsidR="00385D68" w:rsidRPr="005D6831" w:rsidRDefault="00385D68" w:rsidP="005D6831">
      <w:pPr>
        <w:rPr>
          <w:rFonts w:ascii="Verdana" w:hAnsi="Verdana" w:cs="Arial"/>
        </w:rPr>
      </w:pPr>
    </w:p>
    <w:tbl>
      <w:tblPr>
        <w:tblStyle w:val="Tabelraster"/>
        <w:tblW w:w="10456" w:type="dxa"/>
        <w:tblLook w:val="01E0" w:firstRow="1" w:lastRow="1" w:firstColumn="1" w:lastColumn="1" w:noHBand="0" w:noVBand="0"/>
      </w:tblPr>
      <w:tblGrid>
        <w:gridCol w:w="1413"/>
        <w:gridCol w:w="9043"/>
      </w:tblGrid>
      <w:tr w:rsidR="005D6831" w:rsidRPr="005D6831" w14:paraId="2E3FF0B3" w14:textId="77777777" w:rsidTr="005D6831">
        <w:trPr>
          <w:trHeight w:val="262"/>
        </w:trPr>
        <w:tc>
          <w:tcPr>
            <w:tcW w:w="10456" w:type="dxa"/>
            <w:gridSpan w:val="2"/>
            <w:vAlign w:val="bottom"/>
          </w:tcPr>
          <w:p w14:paraId="025FBF71" w14:textId="77777777" w:rsidR="005D6831" w:rsidRPr="005D6831" w:rsidRDefault="005D6831" w:rsidP="000E0F71">
            <w:pPr>
              <w:rPr>
                <w:rFonts w:ascii="Verdana" w:hAnsi="Verdana" w:cs="Arial"/>
              </w:rPr>
            </w:pPr>
            <w:r w:rsidRPr="005D6831">
              <w:rPr>
                <w:rFonts w:ascii="Verdana" w:hAnsi="Verdana" w:cs="Arial"/>
                <w:b/>
              </w:rPr>
              <w:t xml:space="preserve">Huidig Reglement: </w:t>
            </w:r>
            <w:r w:rsidRPr="005D6831">
              <w:rPr>
                <w:rFonts w:ascii="Verdana" w:hAnsi="Verdana" w:cs="Arial"/>
              </w:rPr>
              <w:t>(geef hieronder het artikelnummer en reglement)</w:t>
            </w:r>
          </w:p>
        </w:tc>
      </w:tr>
      <w:tr w:rsidR="005D6831" w:rsidRPr="005D6831" w14:paraId="12972F2B" w14:textId="77777777" w:rsidTr="00385D68">
        <w:tc>
          <w:tcPr>
            <w:tcW w:w="1413" w:type="dxa"/>
            <w:vAlign w:val="center"/>
          </w:tcPr>
          <w:p w14:paraId="6601C1AB" w14:textId="77777777" w:rsidR="005D6831" w:rsidRPr="005D6831" w:rsidRDefault="005D6831" w:rsidP="000E0F71">
            <w:pPr>
              <w:rPr>
                <w:rFonts w:ascii="Verdana" w:hAnsi="Verdana" w:cs="Arial"/>
              </w:rPr>
            </w:pPr>
            <w:r w:rsidRPr="005D6831">
              <w:rPr>
                <w:rFonts w:ascii="Verdana" w:hAnsi="Verdana" w:cs="Arial"/>
              </w:rPr>
              <w:t>Art. nr.</w:t>
            </w:r>
          </w:p>
        </w:tc>
        <w:tc>
          <w:tcPr>
            <w:tcW w:w="9043" w:type="dxa"/>
            <w:vAlign w:val="center"/>
          </w:tcPr>
          <w:p w14:paraId="6C6FA844" w14:textId="77777777" w:rsidR="005D6831" w:rsidRPr="005D6831" w:rsidRDefault="005D6831" w:rsidP="000E0F71">
            <w:pPr>
              <w:rPr>
                <w:rFonts w:ascii="Verdana" w:hAnsi="Verdana" w:cs="Arial"/>
              </w:rPr>
            </w:pPr>
            <w:r w:rsidRPr="005D6831">
              <w:rPr>
                <w:rFonts w:ascii="Verdana" w:hAnsi="Verdana" w:cs="Arial"/>
              </w:rPr>
              <w:t>Beschrijving</w:t>
            </w:r>
          </w:p>
        </w:tc>
      </w:tr>
      <w:tr w:rsidR="005D6831" w:rsidRPr="005D6831" w14:paraId="3675EDF4" w14:textId="77777777" w:rsidTr="00385D68">
        <w:tc>
          <w:tcPr>
            <w:tcW w:w="1413" w:type="dxa"/>
          </w:tcPr>
          <w:p w14:paraId="4CF93ED7" w14:textId="4CAB12F3" w:rsidR="005D6831" w:rsidRPr="005D6831" w:rsidRDefault="00EF6336" w:rsidP="000E0F71">
            <w:pPr>
              <w:rPr>
                <w:rFonts w:ascii="Verdana" w:hAnsi="Verdana" w:cs="Arial"/>
              </w:rPr>
            </w:pPr>
            <w:r>
              <w:rPr>
                <w:rFonts w:ascii="Verdana" w:hAnsi="Verdana" w:cs="Arial"/>
              </w:rPr>
              <w:t xml:space="preserve">D 18.2 </w:t>
            </w:r>
          </w:p>
        </w:tc>
        <w:tc>
          <w:tcPr>
            <w:tcW w:w="9043" w:type="dxa"/>
          </w:tcPr>
          <w:p w14:paraId="03B4498A" w14:textId="47AEDB7F" w:rsidR="00C35FA5" w:rsidRPr="00EF6336" w:rsidRDefault="00EF6336" w:rsidP="005D6831">
            <w:pPr>
              <w:rPr>
                <w:rFonts w:ascii="Verdana" w:hAnsi="Verdana" w:cs="Arial"/>
              </w:rPr>
            </w:pPr>
            <w:r w:rsidRPr="00EF6336">
              <w:rPr>
                <w:rFonts w:ascii="Verdana" w:hAnsi="Verdana"/>
              </w:rPr>
              <w:t>De organisatie kan voor een programmanummer, een wedstrijd of voor een reeks van wedstrijden in de bepalingen een tolerantienorm voor het jureren opnemen. Het zal uitsluitend kunnen gaan om wedstrijden en/of programmanummers voor de leeftijdsgroepen tot en met 11 jaar.</w:t>
            </w:r>
            <w:r w:rsidR="00C35FA5" w:rsidRPr="00EF6336">
              <w:rPr>
                <w:rFonts w:ascii="Verdana" w:hAnsi="Verdana" w:cs="Arial"/>
              </w:rPr>
              <w:t xml:space="preserve"> </w:t>
            </w:r>
          </w:p>
        </w:tc>
      </w:tr>
      <w:tr w:rsidR="00BA2DD1" w:rsidRPr="005D6831" w14:paraId="25FA5CF1" w14:textId="77777777" w:rsidTr="00385D68">
        <w:tc>
          <w:tcPr>
            <w:tcW w:w="1413" w:type="dxa"/>
          </w:tcPr>
          <w:p w14:paraId="27697F37" w14:textId="17703DF7" w:rsidR="00BA2DD1" w:rsidRDefault="00BA2DD1" w:rsidP="000E0F71">
            <w:pPr>
              <w:rPr>
                <w:rFonts w:ascii="Verdana" w:hAnsi="Verdana" w:cs="Arial"/>
              </w:rPr>
            </w:pPr>
          </w:p>
        </w:tc>
        <w:tc>
          <w:tcPr>
            <w:tcW w:w="9043" w:type="dxa"/>
          </w:tcPr>
          <w:p w14:paraId="154227B7" w14:textId="369A08FF" w:rsidR="00BA2DD1" w:rsidRPr="00BA2DD1" w:rsidRDefault="00BA2DD1" w:rsidP="00CA0211">
            <w:pPr>
              <w:rPr>
                <w:rFonts w:ascii="Verdana" w:hAnsi="Verdana"/>
              </w:rPr>
            </w:pPr>
          </w:p>
        </w:tc>
      </w:tr>
    </w:tbl>
    <w:p w14:paraId="653673AB" w14:textId="1B8CB863" w:rsidR="005D6831" w:rsidRDefault="005D6831" w:rsidP="005D6831">
      <w:pPr>
        <w:rPr>
          <w:rFonts w:ascii="Verdana" w:hAnsi="Verdana" w:cs="Arial"/>
        </w:rPr>
      </w:pPr>
    </w:p>
    <w:p w14:paraId="008A7DD8" w14:textId="77777777" w:rsidR="00385D68" w:rsidRPr="005D6831" w:rsidRDefault="00385D68" w:rsidP="005D6831">
      <w:pPr>
        <w:rPr>
          <w:rFonts w:ascii="Verdana" w:hAnsi="Verdana" w:cs="Arial"/>
        </w:rPr>
      </w:pPr>
    </w:p>
    <w:tbl>
      <w:tblPr>
        <w:tblStyle w:val="Tabelraster"/>
        <w:tblW w:w="5000" w:type="pct"/>
        <w:tblLook w:val="01E0" w:firstRow="1" w:lastRow="1" w:firstColumn="1" w:lastColumn="1" w:noHBand="0" w:noVBand="0"/>
      </w:tblPr>
      <w:tblGrid>
        <w:gridCol w:w="1293"/>
        <w:gridCol w:w="8901"/>
      </w:tblGrid>
      <w:tr w:rsidR="005D6831" w:rsidRPr="005D6831" w14:paraId="286F5085" w14:textId="77777777" w:rsidTr="000E0F71">
        <w:tc>
          <w:tcPr>
            <w:tcW w:w="5000" w:type="pct"/>
            <w:gridSpan w:val="2"/>
          </w:tcPr>
          <w:p w14:paraId="750052A4" w14:textId="5DD56AFD" w:rsidR="005D6831" w:rsidRPr="005D6831" w:rsidRDefault="005D6831" w:rsidP="000E0F71">
            <w:pPr>
              <w:rPr>
                <w:rFonts w:ascii="Verdana" w:hAnsi="Verdana" w:cs="Arial"/>
                <w:b/>
              </w:rPr>
            </w:pPr>
            <w:r w:rsidRPr="005D6831">
              <w:rPr>
                <w:rFonts w:ascii="Verdana" w:hAnsi="Verdana" w:cs="Arial"/>
                <w:b/>
              </w:rPr>
              <w:t>Wijzigingsvoorstel</w:t>
            </w:r>
            <w:r w:rsidR="00C35FA5">
              <w:rPr>
                <w:rFonts w:ascii="Verdana" w:hAnsi="Verdana" w:cs="Arial"/>
                <w:b/>
              </w:rPr>
              <w:t>len</w:t>
            </w:r>
            <w:r w:rsidRPr="005D6831">
              <w:rPr>
                <w:rFonts w:ascii="Verdana" w:hAnsi="Verdana" w:cs="Arial"/>
                <w:b/>
              </w:rPr>
              <w:t xml:space="preserve">: </w:t>
            </w:r>
            <w:r w:rsidRPr="005D6831">
              <w:rPr>
                <w:rFonts w:ascii="Verdana" w:hAnsi="Verdana" w:cs="Arial"/>
              </w:rPr>
              <w:t>(geef hieronder het artikelnummer, reglement en de ingangsdatum)</w:t>
            </w:r>
          </w:p>
        </w:tc>
      </w:tr>
      <w:tr w:rsidR="005D6831" w:rsidRPr="005D6831" w14:paraId="623FB065" w14:textId="77777777" w:rsidTr="005D6831">
        <w:tc>
          <w:tcPr>
            <w:tcW w:w="634" w:type="pct"/>
          </w:tcPr>
          <w:p w14:paraId="5170CA5E" w14:textId="77777777" w:rsidR="005D6831" w:rsidRPr="005D6831" w:rsidRDefault="005D6831" w:rsidP="000E0F71">
            <w:pPr>
              <w:rPr>
                <w:rFonts w:ascii="Verdana" w:hAnsi="Verdana" w:cs="Arial"/>
              </w:rPr>
            </w:pPr>
          </w:p>
        </w:tc>
        <w:tc>
          <w:tcPr>
            <w:tcW w:w="4366" w:type="pct"/>
            <w:vAlign w:val="center"/>
          </w:tcPr>
          <w:p w14:paraId="6F105FFF" w14:textId="77777777" w:rsidR="005D6831" w:rsidRPr="005D6831" w:rsidRDefault="005D6831" w:rsidP="000E0F71">
            <w:pPr>
              <w:rPr>
                <w:rFonts w:ascii="Verdana" w:hAnsi="Verdana" w:cs="Arial"/>
              </w:rPr>
            </w:pPr>
            <w:r w:rsidRPr="005D6831">
              <w:rPr>
                <w:rFonts w:ascii="Verdana" w:hAnsi="Verdana" w:cs="Arial"/>
              </w:rPr>
              <w:t>Nieuwe tekst</w:t>
            </w:r>
          </w:p>
        </w:tc>
      </w:tr>
      <w:tr w:rsidR="005D6831" w:rsidRPr="005D6831" w14:paraId="2C3EFCB4" w14:textId="77777777" w:rsidTr="005D6831">
        <w:tc>
          <w:tcPr>
            <w:tcW w:w="634" w:type="pct"/>
            <w:tcBorders>
              <w:bottom w:val="single" w:sz="4" w:space="0" w:color="auto"/>
            </w:tcBorders>
          </w:tcPr>
          <w:p w14:paraId="1AFE5B08" w14:textId="14D79156" w:rsidR="00E049C1" w:rsidRDefault="00EF6336" w:rsidP="000E0F71">
            <w:pPr>
              <w:rPr>
                <w:rFonts w:ascii="Verdana" w:hAnsi="Verdana" w:cs="Arial"/>
              </w:rPr>
            </w:pPr>
            <w:r>
              <w:rPr>
                <w:rFonts w:ascii="Verdana" w:hAnsi="Verdana" w:cs="Arial"/>
              </w:rPr>
              <w:t>D 18.2</w:t>
            </w:r>
          </w:p>
          <w:p w14:paraId="1FED8DB0" w14:textId="77777777" w:rsidR="005D6831" w:rsidRDefault="005D6831" w:rsidP="000E0F71">
            <w:pPr>
              <w:rPr>
                <w:rFonts w:ascii="Verdana" w:hAnsi="Verdana" w:cs="Arial"/>
              </w:rPr>
            </w:pPr>
          </w:p>
          <w:p w14:paraId="776168E2" w14:textId="77777777" w:rsidR="005D6831" w:rsidRPr="005D6831" w:rsidRDefault="005D6831" w:rsidP="000E0F71">
            <w:pPr>
              <w:rPr>
                <w:rFonts w:ascii="Verdana" w:hAnsi="Verdana" w:cs="Arial"/>
              </w:rPr>
            </w:pPr>
          </w:p>
        </w:tc>
        <w:tc>
          <w:tcPr>
            <w:tcW w:w="4366" w:type="pct"/>
          </w:tcPr>
          <w:p w14:paraId="7DEB4800" w14:textId="77777777" w:rsidR="00385D68" w:rsidRDefault="00994AFB" w:rsidP="00C35FA5">
            <w:pPr>
              <w:ind w:left="708" w:hanging="708"/>
              <w:rPr>
                <w:rFonts w:ascii="Verdana" w:hAnsi="Verdana" w:cs="Arial"/>
                <w:i/>
                <w:iCs/>
              </w:rPr>
            </w:pPr>
            <w:r w:rsidRPr="00994AFB">
              <w:rPr>
                <w:rFonts w:ascii="Verdana" w:hAnsi="Verdana" w:cs="Arial"/>
                <w:i/>
                <w:iCs/>
              </w:rPr>
              <w:t>&lt;vervallen&gt;</w:t>
            </w:r>
          </w:p>
          <w:p w14:paraId="6F019F09" w14:textId="33B7C72F" w:rsidR="0090742D" w:rsidRPr="00994AFB" w:rsidRDefault="0090742D" w:rsidP="00C35FA5">
            <w:pPr>
              <w:ind w:left="708" w:hanging="708"/>
              <w:rPr>
                <w:rFonts w:ascii="Verdana" w:hAnsi="Verdana" w:cs="Arial"/>
                <w:i/>
                <w:iCs/>
              </w:rPr>
            </w:pPr>
            <w:r>
              <w:rPr>
                <w:rFonts w:ascii="Verdana" w:hAnsi="Verdana" w:cs="Arial"/>
                <w:i/>
                <w:iCs/>
              </w:rPr>
              <w:t xml:space="preserve">18.3 </w:t>
            </w:r>
            <w:proofErr w:type="spellStart"/>
            <w:r>
              <w:rPr>
                <w:rFonts w:ascii="Verdana" w:hAnsi="Verdana" w:cs="Arial"/>
                <w:i/>
                <w:iCs/>
              </w:rPr>
              <w:t>tm</w:t>
            </w:r>
            <w:proofErr w:type="spellEnd"/>
            <w:r>
              <w:rPr>
                <w:rFonts w:ascii="Verdana" w:hAnsi="Verdana" w:cs="Arial"/>
                <w:i/>
                <w:iCs/>
              </w:rPr>
              <w:t xml:space="preserve"> 18.6 nummering aanpassen naar 18.2 </w:t>
            </w:r>
            <w:proofErr w:type="spellStart"/>
            <w:r>
              <w:rPr>
                <w:rFonts w:ascii="Verdana" w:hAnsi="Verdana" w:cs="Arial"/>
                <w:i/>
                <w:iCs/>
              </w:rPr>
              <w:t>tm</w:t>
            </w:r>
            <w:proofErr w:type="spellEnd"/>
            <w:r>
              <w:rPr>
                <w:rFonts w:ascii="Verdana" w:hAnsi="Verdana" w:cs="Arial"/>
                <w:i/>
                <w:iCs/>
              </w:rPr>
              <w:t xml:space="preserve"> 18.5.</w:t>
            </w:r>
          </w:p>
        </w:tc>
      </w:tr>
      <w:tr w:rsidR="005D6831" w:rsidRPr="005D6831" w14:paraId="50D6D83B" w14:textId="77777777" w:rsidTr="005D6831">
        <w:tc>
          <w:tcPr>
            <w:tcW w:w="634" w:type="pct"/>
            <w:shd w:val="clear" w:color="auto" w:fill="C0C0C0"/>
          </w:tcPr>
          <w:p w14:paraId="0771568B" w14:textId="77777777" w:rsidR="005D6831" w:rsidRPr="005D6831" w:rsidRDefault="005D6831" w:rsidP="000E0F71">
            <w:pPr>
              <w:rPr>
                <w:rFonts w:ascii="Verdana" w:hAnsi="Verdana" w:cs="Arial"/>
                <w:color w:val="999999"/>
                <w:highlight w:val="lightGray"/>
              </w:rPr>
            </w:pPr>
          </w:p>
        </w:tc>
        <w:tc>
          <w:tcPr>
            <w:tcW w:w="4366" w:type="pct"/>
          </w:tcPr>
          <w:p w14:paraId="1D43E5E2" w14:textId="45FEF1E3" w:rsidR="005D6831" w:rsidRPr="00EF6336" w:rsidRDefault="0041408F" w:rsidP="005D6831">
            <w:pPr>
              <w:rPr>
                <w:rFonts w:ascii="Verdana" w:hAnsi="Verdana" w:cs="Arial"/>
                <w:b/>
                <w:bCs/>
              </w:rPr>
            </w:pPr>
            <w:r>
              <w:rPr>
                <w:rFonts w:ascii="Verdana" w:hAnsi="Verdana" w:cs="Arial"/>
              </w:rPr>
              <w:t xml:space="preserve">Ingaande </w:t>
            </w:r>
            <w:r w:rsidR="00EF6336">
              <w:rPr>
                <w:rFonts w:ascii="Verdana" w:hAnsi="Verdana" w:cs="Arial"/>
                <w:b/>
                <w:bCs/>
              </w:rPr>
              <w:t>01-09-2025</w:t>
            </w:r>
          </w:p>
        </w:tc>
      </w:tr>
    </w:tbl>
    <w:p w14:paraId="5D323410" w14:textId="004F7D82" w:rsidR="005D6831" w:rsidRDefault="005D6831" w:rsidP="005D6831">
      <w:pPr>
        <w:rPr>
          <w:rFonts w:ascii="Verdana" w:hAnsi="Verdana" w:cs="Arial"/>
        </w:rPr>
      </w:pPr>
    </w:p>
    <w:p w14:paraId="048EA5B8" w14:textId="77777777" w:rsidR="00385D68" w:rsidRPr="005D6831" w:rsidRDefault="00385D68" w:rsidP="005D6831">
      <w:pPr>
        <w:rPr>
          <w:rFonts w:ascii="Verdana" w:hAnsi="Verdana" w:cs="Arial"/>
        </w:rPr>
      </w:pPr>
    </w:p>
    <w:tbl>
      <w:tblPr>
        <w:tblStyle w:val="Tabelraster"/>
        <w:tblW w:w="10456" w:type="dxa"/>
        <w:tblLook w:val="01E0" w:firstRow="1" w:lastRow="1" w:firstColumn="1" w:lastColumn="1" w:noHBand="0" w:noVBand="0"/>
      </w:tblPr>
      <w:tblGrid>
        <w:gridCol w:w="3528"/>
        <w:gridCol w:w="6928"/>
      </w:tblGrid>
      <w:tr w:rsidR="005D6831" w:rsidRPr="005D6831" w14:paraId="7B1C4FFA" w14:textId="77777777" w:rsidTr="005D6831">
        <w:tc>
          <w:tcPr>
            <w:tcW w:w="3528" w:type="dxa"/>
          </w:tcPr>
          <w:p w14:paraId="6A04217A" w14:textId="77777777" w:rsidR="005D6831" w:rsidRPr="005D6831" w:rsidRDefault="005D6831" w:rsidP="000E0F71">
            <w:pPr>
              <w:rPr>
                <w:rFonts w:ascii="Verdana" w:hAnsi="Verdana" w:cs="Arial"/>
                <w:b/>
              </w:rPr>
            </w:pPr>
            <w:r w:rsidRPr="005D6831">
              <w:rPr>
                <w:rFonts w:ascii="Verdana" w:hAnsi="Verdana" w:cs="Arial"/>
                <w:b/>
              </w:rPr>
              <w:t xml:space="preserve">Advies AR </w:t>
            </w:r>
            <w:proofErr w:type="spellStart"/>
            <w:r w:rsidRPr="005D6831">
              <w:rPr>
                <w:rFonts w:ascii="Verdana" w:hAnsi="Verdana" w:cs="Arial"/>
                <w:b/>
              </w:rPr>
              <w:t>reglementzaken</w:t>
            </w:r>
            <w:proofErr w:type="spellEnd"/>
            <w:r w:rsidRPr="005D6831">
              <w:rPr>
                <w:rFonts w:ascii="Verdana" w:hAnsi="Verdana" w:cs="Arial"/>
                <w:b/>
              </w:rPr>
              <w:t>:</w:t>
            </w:r>
          </w:p>
        </w:tc>
        <w:tc>
          <w:tcPr>
            <w:tcW w:w="6928" w:type="dxa"/>
          </w:tcPr>
          <w:p w14:paraId="3B853317" w14:textId="77777777" w:rsidR="005D6831" w:rsidRDefault="005D6831" w:rsidP="000E0F71">
            <w:pPr>
              <w:rPr>
                <w:rFonts w:ascii="Verdana" w:hAnsi="Verdana" w:cs="Arial"/>
              </w:rPr>
            </w:pPr>
          </w:p>
          <w:p w14:paraId="0005D72B" w14:textId="77777777" w:rsidR="005D6831" w:rsidRPr="005D6831" w:rsidRDefault="005D6831" w:rsidP="000E0F71">
            <w:pPr>
              <w:rPr>
                <w:rFonts w:ascii="Verdana" w:hAnsi="Verdana" w:cs="Arial"/>
              </w:rPr>
            </w:pPr>
          </w:p>
        </w:tc>
      </w:tr>
      <w:tr w:rsidR="005D6831" w:rsidRPr="005D6831" w14:paraId="27D8C4C1" w14:textId="77777777" w:rsidTr="005D6831">
        <w:tc>
          <w:tcPr>
            <w:tcW w:w="3528" w:type="dxa"/>
          </w:tcPr>
          <w:p w14:paraId="59BB15C5" w14:textId="77777777" w:rsidR="005D6831" w:rsidRPr="005D6831" w:rsidRDefault="005D6831" w:rsidP="000E0F71">
            <w:pPr>
              <w:rPr>
                <w:rFonts w:ascii="Verdana" w:hAnsi="Verdana" w:cs="Arial"/>
                <w:b/>
              </w:rPr>
            </w:pPr>
            <w:r w:rsidRPr="005D6831">
              <w:rPr>
                <w:rFonts w:ascii="Verdana" w:hAnsi="Verdana" w:cs="Arial"/>
                <w:b/>
              </w:rPr>
              <w:t>Advies Bondsbestuur:</w:t>
            </w:r>
          </w:p>
        </w:tc>
        <w:tc>
          <w:tcPr>
            <w:tcW w:w="6928" w:type="dxa"/>
          </w:tcPr>
          <w:p w14:paraId="793F09D8" w14:textId="77777777" w:rsidR="005D6831" w:rsidRDefault="005D6831" w:rsidP="000E0F71">
            <w:pPr>
              <w:rPr>
                <w:rFonts w:ascii="Verdana" w:hAnsi="Verdana" w:cs="Arial"/>
              </w:rPr>
            </w:pPr>
          </w:p>
          <w:p w14:paraId="0269972A" w14:textId="77777777" w:rsidR="005D6831" w:rsidRPr="005D6831" w:rsidRDefault="005D6831" w:rsidP="000E0F71">
            <w:pPr>
              <w:rPr>
                <w:rFonts w:ascii="Verdana" w:hAnsi="Verdana" w:cs="Arial"/>
              </w:rPr>
            </w:pPr>
          </w:p>
        </w:tc>
      </w:tr>
    </w:tbl>
    <w:p w14:paraId="4200F72F" w14:textId="77777777" w:rsidR="005D6831" w:rsidRPr="005D6831" w:rsidRDefault="005D6831" w:rsidP="005D6831">
      <w:pPr>
        <w:rPr>
          <w:rFonts w:ascii="Verdana" w:hAnsi="Verdana" w:cs="Arial"/>
        </w:rPr>
      </w:pPr>
    </w:p>
    <w:sectPr w:rsidR="005D6831" w:rsidRPr="005D6831" w:rsidSect="00C06395">
      <w:headerReference w:type="default" r:id="rId6"/>
      <w:footerReference w:type="default" r:id="rId7"/>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D6EDE" w14:textId="77777777" w:rsidR="00A52A52" w:rsidRDefault="00A52A52" w:rsidP="00055A43">
      <w:r>
        <w:separator/>
      </w:r>
    </w:p>
  </w:endnote>
  <w:endnote w:type="continuationSeparator" w:id="0">
    <w:p w14:paraId="34461DB3" w14:textId="77777777" w:rsidR="00A52A52" w:rsidRDefault="00A52A52" w:rsidP="0005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510C" w14:textId="77777777" w:rsidR="00055A43" w:rsidRDefault="00F04B73">
    <w:pPr>
      <w:pStyle w:val="Voettekst0"/>
      <w:jc w:val="right"/>
    </w:pPr>
    <w:r>
      <w:rPr>
        <w:noProof/>
      </w:rPr>
      <w:drawing>
        <wp:anchor distT="0" distB="0" distL="114300" distR="114300" simplePos="0" relativeHeight="251662336" behindDoc="0" locked="0" layoutInCell="1" allowOverlap="1" wp14:anchorId="36D8A3D0" wp14:editId="301126D3">
          <wp:simplePos x="0" y="0"/>
          <wp:positionH relativeFrom="column">
            <wp:posOffset>-397510</wp:posOffset>
          </wp:positionH>
          <wp:positionV relativeFrom="paragraph">
            <wp:posOffset>-362585</wp:posOffset>
          </wp:positionV>
          <wp:extent cx="7210425" cy="929388"/>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we golf Passie voor water.jpg"/>
                  <pic:cNvPicPr/>
                </pic:nvPicPr>
                <pic:blipFill>
                  <a:blip r:embed="rId1">
                    <a:extLst>
                      <a:ext uri="{28A0092B-C50C-407E-A947-70E740481C1C}">
                        <a14:useLocalDpi xmlns:a14="http://schemas.microsoft.com/office/drawing/2010/main" val="0"/>
                      </a:ext>
                    </a:extLst>
                  </a:blip>
                  <a:stretch>
                    <a:fillRect/>
                  </a:stretch>
                </pic:blipFill>
                <pic:spPr>
                  <a:xfrm>
                    <a:off x="0" y="0"/>
                    <a:ext cx="7210425" cy="929388"/>
                  </a:xfrm>
                  <a:prstGeom prst="rect">
                    <a:avLst/>
                  </a:prstGeom>
                </pic:spPr>
              </pic:pic>
            </a:graphicData>
          </a:graphic>
        </wp:anchor>
      </w:drawing>
    </w:r>
    <w:r w:rsidR="00055A43">
      <w:t>1</w:t>
    </w:r>
    <w:sdt>
      <w:sdtPr>
        <w:id w:val="-1349558608"/>
        <w:docPartObj>
          <w:docPartGallery w:val="Page Numbers (Bottom of Page)"/>
          <w:docPartUnique/>
        </w:docPartObj>
      </w:sdtPr>
      <w:sdtContent>
        <w:r w:rsidR="00471568">
          <w:fldChar w:fldCharType="begin"/>
        </w:r>
        <w:r w:rsidR="00055A43">
          <w:instrText>PAGE   \* MERGEFORMAT</w:instrText>
        </w:r>
        <w:r w:rsidR="00471568">
          <w:fldChar w:fldCharType="separate"/>
        </w:r>
        <w:r w:rsidR="00B80169">
          <w:rPr>
            <w:noProof/>
          </w:rPr>
          <w:t>1</w:t>
        </w:r>
        <w:r w:rsidR="00471568">
          <w:fldChar w:fldCharType="end"/>
        </w:r>
      </w:sdtContent>
    </w:sdt>
  </w:p>
  <w:p w14:paraId="346F18D2" w14:textId="77777777" w:rsidR="00055A43" w:rsidRDefault="00055A43">
    <w:pPr>
      <w:pStyle w:val="Voetteks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3CAC" w14:textId="77777777" w:rsidR="00A52A52" w:rsidRDefault="00A52A52" w:rsidP="00055A43">
      <w:r>
        <w:separator/>
      </w:r>
    </w:p>
  </w:footnote>
  <w:footnote w:type="continuationSeparator" w:id="0">
    <w:p w14:paraId="02CF5683" w14:textId="77777777" w:rsidR="00A52A52" w:rsidRDefault="00A52A52" w:rsidP="0005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7016" w14:textId="347F9F79" w:rsidR="00F9464C" w:rsidRDefault="00B44A8E" w:rsidP="00F9464C">
    <w:pPr>
      <w:pStyle w:val="Koptekst0"/>
      <w:jc w:val="right"/>
    </w:pPr>
    <w:r>
      <w:rPr>
        <w:noProof/>
      </w:rPr>
      <w:drawing>
        <wp:anchor distT="0" distB="0" distL="114300" distR="114300" simplePos="0" relativeHeight="251661312" behindDoc="0" locked="0" layoutInCell="1" allowOverlap="1" wp14:anchorId="51BCF2CE" wp14:editId="58BB9902">
          <wp:simplePos x="0" y="0"/>
          <wp:positionH relativeFrom="column">
            <wp:posOffset>5688965</wp:posOffset>
          </wp:positionH>
          <wp:positionV relativeFrom="paragraph">
            <wp:posOffset>220980</wp:posOffset>
          </wp:positionV>
          <wp:extent cx="1009650" cy="1009650"/>
          <wp:effectExtent l="0" t="0" r="0" b="0"/>
          <wp:wrapNone/>
          <wp:docPr id="7" name="Afbeelding 7" descr="N:\Marketing &amp; Communicatie\Huisstijl\Nieuwe huisstijl\Logo\A-knzb_stapel_beeldmerk\knzb_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arketing &amp; Communicatie\Huisstijl\Nieuwe huisstijl\Logo\A-knzb_stapel_beeldmerk\knzb_logo_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AA2447">
      <w:rPr>
        <w:noProof/>
      </w:rPr>
      <mc:AlternateContent>
        <mc:Choice Requires="wps">
          <w:drawing>
            <wp:anchor distT="0" distB="0" distL="114300" distR="114300" simplePos="0" relativeHeight="251663360" behindDoc="0" locked="0" layoutInCell="1" allowOverlap="1" wp14:anchorId="2FE9C934" wp14:editId="09EBC20A">
              <wp:simplePos x="0" y="0"/>
              <wp:positionH relativeFrom="column">
                <wp:posOffset>-397510</wp:posOffset>
              </wp:positionH>
              <wp:positionV relativeFrom="paragraph">
                <wp:posOffset>-169545</wp:posOffset>
              </wp:positionV>
              <wp:extent cx="7258050" cy="295275"/>
              <wp:effectExtent l="0" t="0" r="0" b="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8050" cy="295275"/>
                      </a:xfrm>
                      <a:prstGeom prst="rect">
                        <a:avLst/>
                      </a:prstGeom>
                      <a:solidFill>
                        <a:srgbClr val="FF660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8BECF" id="Rechthoek 11" o:spid="_x0000_s1026" style="position:absolute;margin-left:-31.3pt;margin-top:-13.35pt;width:571.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" fillcolor="#f60" stroked="f"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31"/>
    <w:rsid w:val="00022B66"/>
    <w:rsid w:val="00054764"/>
    <w:rsid w:val="00055A43"/>
    <w:rsid w:val="000F4EDF"/>
    <w:rsid w:val="00116AC4"/>
    <w:rsid w:val="0013679C"/>
    <w:rsid w:val="001462EB"/>
    <w:rsid w:val="00170ABD"/>
    <w:rsid w:val="00286C86"/>
    <w:rsid w:val="002A3370"/>
    <w:rsid w:val="0030017B"/>
    <w:rsid w:val="003616CE"/>
    <w:rsid w:val="00366F4E"/>
    <w:rsid w:val="00385D68"/>
    <w:rsid w:val="003A772A"/>
    <w:rsid w:val="003D326D"/>
    <w:rsid w:val="0041408F"/>
    <w:rsid w:val="00434637"/>
    <w:rsid w:val="00434DEA"/>
    <w:rsid w:val="00470FBA"/>
    <w:rsid w:val="00471568"/>
    <w:rsid w:val="004F4341"/>
    <w:rsid w:val="00523FD2"/>
    <w:rsid w:val="00587910"/>
    <w:rsid w:val="005972B4"/>
    <w:rsid w:val="005D6831"/>
    <w:rsid w:val="005F79A1"/>
    <w:rsid w:val="00676C5C"/>
    <w:rsid w:val="00683BF0"/>
    <w:rsid w:val="006A3537"/>
    <w:rsid w:val="006C0D3A"/>
    <w:rsid w:val="006D5BAA"/>
    <w:rsid w:val="00782930"/>
    <w:rsid w:val="007A1B89"/>
    <w:rsid w:val="00850EC6"/>
    <w:rsid w:val="008C2D84"/>
    <w:rsid w:val="0090742D"/>
    <w:rsid w:val="009430C9"/>
    <w:rsid w:val="00960E30"/>
    <w:rsid w:val="00994AFB"/>
    <w:rsid w:val="009F5520"/>
    <w:rsid w:val="00A27B38"/>
    <w:rsid w:val="00A45717"/>
    <w:rsid w:val="00A52A52"/>
    <w:rsid w:val="00A82377"/>
    <w:rsid w:val="00AA2447"/>
    <w:rsid w:val="00AC49A2"/>
    <w:rsid w:val="00AD3B3A"/>
    <w:rsid w:val="00B36CA9"/>
    <w:rsid w:val="00B44A8E"/>
    <w:rsid w:val="00B80169"/>
    <w:rsid w:val="00B81371"/>
    <w:rsid w:val="00BA2DD1"/>
    <w:rsid w:val="00C06395"/>
    <w:rsid w:val="00C35FA5"/>
    <w:rsid w:val="00C731FF"/>
    <w:rsid w:val="00C82E5D"/>
    <w:rsid w:val="00CA0211"/>
    <w:rsid w:val="00CA7676"/>
    <w:rsid w:val="00CB1B39"/>
    <w:rsid w:val="00D0651F"/>
    <w:rsid w:val="00DE0256"/>
    <w:rsid w:val="00E046BD"/>
    <w:rsid w:val="00E049C1"/>
    <w:rsid w:val="00E06DCF"/>
    <w:rsid w:val="00E330A7"/>
    <w:rsid w:val="00E75F9E"/>
    <w:rsid w:val="00E9433D"/>
    <w:rsid w:val="00EC5069"/>
    <w:rsid w:val="00ED15B9"/>
    <w:rsid w:val="00EF6336"/>
    <w:rsid w:val="00F04B73"/>
    <w:rsid w:val="00F56A35"/>
    <w:rsid w:val="00F77DE9"/>
    <w:rsid w:val="00F80027"/>
    <w:rsid w:val="00F915F7"/>
    <w:rsid w:val="00F9464C"/>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6E43C"/>
  <w15:docId w15:val="{B69C4A96-A0ED-4404-A0A4-E741D1C4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
    <w:name w:val="voettekst"/>
    <w:basedOn w:val="Standaard"/>
    <w:autoRedefine/>
    <w:rsid w:val="00C06395"/>
    <w:pPr>
      <w:tabs>
        <w:tab w:val="center" w:pos="5103"/>
        <w:tab w:val="right" w:pos="10206"/>
      </w:tabs>
    </w:pPr>
    <w:rPr>
      <w:sz w:val="16"/>
    </w:rPr>
  </w:style>
  <w:style w:type="paragraph" w:customStyle="1" w:styleId="koptekst">
    <w:name w:val="koptekst"/>
    <w:basedOn w:val="Standaard"/>
    <w:autoRedefine/>
    <w:rsid w:val="00C06395"/>
    <w:pPr>
      <w:tabs>
        <w:tab w:val="right" w:pos="10206"/>
      </w:tabs>
    </w:pPr>
    <w:rPr>
      <w:sz w:val="16"/>
    </w:rPr>
  </w:style>
  <w:style w:type="paragraph" w:styleId="Ballontekst">
    <w:name w:val="Balloon Text"/>
    <w:basedOn w:val="Standaard"/>
    <w:link w:val="BallontekstChar"/>
    <w:rsid w:val="006D5BAA"/>
    <w:rPr>
      <w:rFonts w:ascii="Tahoma" w:hAnsi="Tahoma" w:cs="Tahoma"/>
      <w:sz w:val="16"/>
      <w:szCs w:val="16"/>
    </w:rPr>
  </w:style>
  <w:style w:type="character" w:customStyle="1" w:styleId="BallontekstChar">
    <w:name w:val="Ballontekst Char"/>
    <w:basedOn w:val="Standaardalinea-lettertype"/>
    <w:link w:val="Ballontekst"/>
    <w:rsid w:val="006D5BAA"/>
    <w:rPr>
      <w:rFonts w:ascii="Tahoma" w:hAnsi="Tahoma" w:cs="Tahoma"/>
      <w:sz w:val="16"/>
      <w:szCs w:val="16"/>
    </w:rPr>
  </w:style>
  <w:style w:type="paragraph" w:styleId="Koptekst0">
    <w:name w:val="header"/>
    <w:basedOn w:val="Standaard"/>
    <w:link w:val="KoptekstChar"/>
    <w:rsid w:val="00055A43"/>
    <w:pPr>
      <w:tabs>
        <w:tab w:val="center" w:pos="4513"/>
        <w:tab w:val="right" w:pos="9026"/>
      </w:tabs>
    </w:pPr>
  </w:style>
  <w:style w:type="character" w:customStyle="1" w:styleId="KoptekstChar">
    <w:name w:val="Koptekst Char"/>
    <w:basedOn w:val="Standaardalinea-lettertype"/>
    <w:link w:val="Koptekst0"/>
    <w:rsid w:val="00055A43"/>
    <w:rPr>
      <w:rFonts w:ascii="Arial" w:hAnsi="Arial"/>
    </w:rPr>
  </w:style>
  <w:style w:type="paragraph" w:styleId="Voettekst0">
    <w:name w:val="footer"/>
    <w:basedOn w:val="Standaard"/>
    <w:link w:val="VoettekstChar"/>
    <w:uiPriority w:val="99"/>
    <w:rsid w:val="00055A43"/>
    <w:pPr>
      <w:tabs>
        <w:tab w:val="center" w:pos="4513"/>
        <w:tab w:val="right" w:pos="9026"/>
      </w:tabs>
    </w:pPr>
  </w:style>
  <w:style w:type="character" w:customStyle="1" w:styleId="VoettekstChar">
    <w:name w:val="Voettekst Char"/>
    <w:basedOn w:val="Standaardalinea-lettertype"/>
    <w:link w:val="Voettekst0"/>
    <w:uiPriority w:val="99"/>
    <w:rsid w:val="00055A43"/>
    <w:rPr>
      <w:rFonts w:ascii="Arial" w:hAnsi="Arial"/>
    </w:rPr>
  </w:style>
  <w:style w:type="table" w:styleId="Tabelraster">
    <w:name w:val="Table Grid"/>
    <w:basedOn w:val="Standaardtabel"/>
    <w:rsid w:val="005D6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UISSTIJL\5.Sjablonen%20materialen\Flyer%20sjabloon%20standa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 sjabloon standaard.dotx</Template>
  <TotalTime>2</TotalTime>
  <Pages>1</Pages>
  <Words>191</Words>
  <Characters>1055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Huis van de sport</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Jeannette Banfi</dc:creator>
  <cp:lastModifiedBy>Karina</cp:lastModifiedBy>
  <cp:revision>3</cp:revision>
  <cp:lastPrinted>2023-01-22T12:54:00Z</cp:lastPrinted>
  <dcterms:created xsi:type="dcterms:W3CDTF">2025-05-26T10:21:00Z</dcterms:created>
  <dcterms:modified xsi:type="dcterms:W3CDTF">2025-05-26T10:21:00Z</dcterms:modified>
</cp:coreProperties>
</file>