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4BF5" w14:textId="77777777" w:rsidR="00F04B73" w:rsidRDefault="00F04B73" w:rsidP="006D5BAA">
      <w:pPr>
        <w:rPr>
          <w:rFonts w:ascii="Verdana" w:hAnsi="Verdana"/>
          <w:color w:val="0065BD"/>
          <w:sz w:val="40"/>
        </w:rPr>
      </w:pPr>
    </w:p>
    <w:p w14:paraId="5CF2A67B" w14:textId="77777777" w:rsidR="006D5BAA" w:rsidRDefault="005D6831" w:rsidP="006D5BAA">
      <w:pPr>
        <w:rPr>
          <w:rFonts w:ascii="Verdana" w:hAnsi="Verdana"/>
          <w:sz w:val="40"/>
        </w:rPr>
      </w:pPr>
      <w:r>
        <w:rPr>
          <w:rFonts w:ascii="Verdana" w:hAnsi="Verdana"/>
          <w:color w:val="0065BD"/>
          <w:sz w:val="40"/>
        </w:rPr>
        <w:t>Wijzigingsvoorstel Reglementen</w:t>
      </w:r>
    </w:p>
    <w:p w14:paraId="63E9AA87" w14:textId="77777777" w:rsidR="006D5BAA" w:rsidRDefault="006D5BAA" w:rsidP="006D5BAA">
      <w:pPr>
        <w:rPr>
          <w:rFonts w:ascii="Verdana" w:hAnsi="Verdana"/>
          <w:sz w:val="40"/>
        </w:rPr>
      </w:pPr>
    </w:p>
    <w:p w14:paraId="163FE1D3" w14:textId="121BB5EA" w:rsidR="006D5BAA" w:rsidRPr="00ED15B9" w:rsidRDefault="006D5BAA" w:rsidP="006D5BAA">
      <w:pPr>
        <w:rPr>
          <w:rFonts w:ascii="Verdana" w:hAnsi="Verdana"/>
        </w:rPr>
      </w:pPr>
    </w:p>
    <w:p w14:paraId="2BC71AE5" w14:textId="77777777" w:rsidR="00055A43" w:rsidRPr="00055A43" w:rsidRDefault="00055A43" w:rsidP="00055A43">
      <w:pPr>
        <w:rPr>
          <w:rFonts w:ascii="Verdana" w:hAnsi="Verdana"/>
        </w:rPr>
      </w:pPr>
    </w:p>
    <w:p w14:paraId="105F825C" w14:textId="77777777" w:rsidR="00055A43" w:rsidRPr="005D6831" w:rsidRDefault="00055A43" w:rsidP="00055A43">
      <w:pPr>
        <w:rPr>
          <w:rFonts w:ascii="Verdana" w:hAnsi="Verdana"/>
        </w:rPr>
      </w:pPr>
    </w:p>
    <w:p w14:paraId="3B18BB9E" w14:textId="77777777" w:rsidR="005D6831" w:rsidRPr="005D6831" w:rsidRDefault="005D6831" w:rsidP="005D6831">
      <w:pPr>
        <w:jc w:val="center"/>
        <w:rPr>
          <w:rFonts w:ascii="Verdana" w:hAnsi="Verdana" w:cs="Arial"/>
          <w:b/>
          <w:color w:val="FF9900"/>
        </w:rPr>
      </w:pPr>
    </w:p>
    <w:tbl>
      <w:tblPr>
        <w:tblStyle w:val="Tabelraster"/>
        <w:tblW w:w="10456" w:type="dxa"/>
        <w:tblLook w:val="01E0" w:firstRow="1" w:lastRow="1" w:firstColumn="1" w:lastColumn="1" w:noHBand="0" w:noVBand="0"/>
      </w:tblPr>
      <w:tblGrid>
        <w:gridCol w:w="3167"/>
        <w:gridCol w:w="3754"/>
        <w:gridCol w:w="3535"/>
      </w:tblGrid>
      <w:tr w:rsidR="005D6831" w:rsidRPr="005D6831" w14:paraId="1D710E71" w14:textId="77777777" w:rsidTr="005D6831">
        <w:trPr>
          <w:trHeight w:hRule="exact" w:val="603"/>
        </w:trPr>
        <w:tc>
          <w:tcPr>
            <w:tcW w:w="3167" w:type="dxa"/>
            <w:vAlign w:val="center"/>
          </w:tcPr>
          <w:p w14:paraId="3EE27F14" w14:textId="77777777" w:rsidR="005D6831" w:rsidRPr="005D6831" w:rsidRDefault="005D6831" w:rsidP="000E0F71">
            <w:pPr>
              <w:rPr>
                <w:rFonts w:ascii="Verdana" w:hAnsi="Verdana" w:cs="Arial"/>
                <w:b/>
              </w:rPr>
            </w:pPr>
            <w:r w:rsidRPr="005D6831">
              <w:rPr>
                <w:rFonts w:ascii="Verdana" w:hAnsi="Verdana" w:cs="Arial"/>
                <w:b/>
              </w:rPr>
              <w:t>Reglement artikelnummer:</w:t>
            </w:r>
          </w:p>
        </w:tc>
        <w:tc>
          <w:tcPr>
            <w:tcW w:w="3754" w:type="dxa"/>
          </w:tcPr>
          <w:p w14:paraId="12320493" w14:textId="54B40519" w:rsidR="005D6831" w:rsidRPr="005D6831" w:rsidRDefault="00C159B8" w:rsidP="000E0F71">
            <w:pPr>
              <w:jc w:val="both"/>
              <w:rPr>
                <w:rFonts w:ascii="Verdana" w:hAnsi="Verdana" w:cs="Arial"/>
                <w:b/>
              </w:rPr>
            </w:pPr>
            <w:r>
              <w:rPr>
                <w:rFonts w:ascii="Verdana" w:hAnsi="Verdana" w:cs="Arial"/>
                <w:b/>
              </w:rPr>
              <w:t>D 3.8 Finales en Reserve</w:t>
            </w:r>
          </w:p>
        </w:tc>
        <w:tc>
          <w:tcPr>
            <w:tcW w:w="3535" w:type="dxa"/>
            <w:vMerge w:val="restart"/>
          </w:tcPr>
          <w:p w14:paraId="23E63ADE" w14:textId="77777777" w:rsidR="005D6831" w:rsidRPr="005D6831" w:rsidRDefault="005D6831" w:rsidP="000E0F71">
            <w:pPr>
              <w:jc w:val="center"/>
              <w:rPr>
                <w:rFonts w:ascii="Verdana" w:hAnsi="Verdana" w:cs="Arial"/>
                <w:b/>
              </w:rPr>
            </w:pPr>
            <w:r w:rsidRPr="005D6831">
              <w:rPr>
                <w:rFonts w:ascii="Verdana" w:hAnsi="Verdana" w:cs="Arial"/>
                <w:b/>
              </w:rPr>
              <w:t>Dossiernummer</w:t>
            </w:r>
          </w:p>
          <w:p w14:paraId="526D2AB8" w14:textId="463FC0F7" w:rsidR="005D6831" w:rsidRPr="005D6831" w:rsidRDefault="005D6831" w:rsidP="000E0F71">
            <w:pPr>
              <w:jc w:val="center"/>
              <w:rPr>
                <w:rFonts w:ascii="Verdana" w:hAnsi="Verdana" w:cs="Arial"/>
                <w:b/>
              </w:rPr>
            </w:pPr>
            <w:r w:rsidRPr="005D6831">
              <w:rPr>
                <w:rFonts w:ascii="Verdana" w:hAnsi="Verdana" w:cs="Arial"/>
                <w:b/>
              </w:rPr>
              <w:t>20</w:t>
            </w:r>
            <w:r w:rsidR="00FF597E">
              <w:rPr>
                <w:rFonts w:ascii="Verdana" w:hAnsi="Verdana" w:cs="Arial"/>
                <w:b/>
              </w:rPr>
              <w:t>2</w:t>
            </w:r>
            <w:r w:rsidR="004419FA">
              <w:rPr>
                <w:rFonts w:ascii="Verdana" w:hAnsi="Verdana" w:cs="Arial"/>
                <w:b/>
              </w:rPr>
              <w:t>5</w:t>
            </w:r>
            <w:r w:rsidRPr="005D6831">
              <w:rPr>
                <w:rFonts w:ascii="Verdana" w:hAnsi="Verdana" w:cs="Arial"/>
                <w:b/>
              </w:rPr>
              <w:t>-</w:t>
            </w:r>
            <w:r w:rsidR="00FF597E">
              <w:rPr>
                <w:rFonts w:ascii="Verdana" w:hAnsi="Verdana" w:cs="Arial"/>
                <w:b/>
              </w:rPr>
              <w:t>xx</w:t>
            </w:r>
            <w:r w:rsidRPr="005D6831">
              <w:rPr>
                <w:rFonts w:ascii="Verdana" w:hAnsi="Verdana" w:cs="Arial"/>
                <w:b/>
              </w:rPr>
              <w:t>-</w:t>
            </w:r>
            <w:r w:rsidR="00FF597E">
              <w:rPr>
                <w:rFonts w:ascii="Verdana" w:hAnsi="Verdana" w:cs="Arial"/>
                <w:b/>
              </w:rPr>
              <w:t>xx</w:t>
            </w:r>
          </w:p>
          <w:p w14:paraId="410CA70A" w14:textId="7EF4BCA8" w:rsidR="005D6831" w:rsidRPr="005D6831" w:rsidRDefault="005D6831" w:rsidP="000E0F71">
            <w:pPr>
              <w:jc w:val="center"/>
              <w:rPr>
                <w:rFonts w:ascii="Verdana" w:hAnsi="Verdana" w:cs="Arial"/>
                <w:b/>
              </w:rPr>
            </w:pPr>
          </w:p>
        </w:tc>
      </w:tr>
      <w:tr w:rsidR="005D6831" w:rsidRPr="005D6831" w14:paraId="3795888F" w14:textId="77777777" w:rsidTr="005D6831">
        <w:trPr>
          <w:trHeight w:hRule="exact" w:val="853"/>
        </w:trPr>
        <w:tc>
          <w:tcPr>
            <w:tcW w:w="3167" w:type="dxa"/>
            <w:vAlign w:val="bottom"/>
          </w:tcPr>
          <w:p w14:paraId="1543B66E" w14:textId="77777777" w:rsidR="005D6831" w:rsidRPr="005D6831" w:rsidRDefault="005D6831" w:rsidP="000E0F71">
            <w:pPr>
              <w:rPr>
                <w:rFonts w:ascii="Verdana" w:hAnsi="Verdana" w:cs="Arial"/>
              </w:rPr>
            </w:pPr>
            <w:r w:rsidRPr="005D6831">
              <w:rPr>
                <w:rFonts w:ascii="Verdana" w:hAnsi="Verdana" w:cs="Arial"/>
                <w:b/>
              </w:rPr>
              <w:t>In samenhang met;</w:t>
            </w:r>
          </w:p>
        </w:tc>
        <w:tc>
          <w:tcPr>
            <w:tcW w:w="3754" w:type="dxa"/>
            <w:vAlign w:val="bottom"/>
          </w:tcPr>
          <w:p w14:paraId="61BA6856" w14:textId="77777777" w:rsidR="005D6831" w:rsidRPr="005D6831" w:rsidRDefault="005D6831" w:rsidP="000E0F71">
            <w:pPr>
              <w:rPr>
                <w:rFonts w:ascii="Verdana" w:hAnsi="Verdana" w:cs="Arial"/>
                <w:b/>
              </w:rPr>
            </w:pPr>
          </w:p>
        </w:tc>
        <w:tc>
          <w:tcPr>
            <w:tcW w:w="3535" w:type="dxa"/>
            <w:vMerge/>
            <w:vAlign w:val="bottom"/>
          </w:tcPr>
          <w:p w14:paraId="474184EE" w14:textId="77777777" w:rsidR="005D6831" w:rsidRPr="005D6831" w:rsidRDefault="005D6831" w:rsidP="000E0F71">
            <w:pPr>
              <w:jc w:val="center"/>
              <w:rPr>
                <w:rFonts w:ascii="Verdana" w:hAnsi="Verdana" w:cs="Arial"/>
              </w:rPr>
            </w:pPr>
          </w:p>
        </w:tc>
      </w:tr>
    </w:tbl>
    <w:p w14:paraId="7EA4B794"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3168"/>
        <w:gridCol w:w="7288"/>
      </w:tblGrid>
      <w:tr w:rsidR="005D6831" w:rsidRPr="005D6831" w14:paraId="2B3ECF60" w14:textId="77777777" w:rsidTr="005D6831">
        <w:tc>
          <w:tcPr>
            <w:tcW w:w="3168" w:type="dxa"/>
          </w:tcPr>
          <w:p w14:paraId="10239C9C" w14:textId="77777777" w:rsidR="005D6831" w:rsidRPr="005D6831" w:rsidRDefault="005D6831" w:rsidP="000E0F71">
            <w:pPr>
              <w:rPr>
                <w:rFonts w:ascii="Verdana" w:hAnsi="Verdana" w:cs="Arial"/>
                <w:b/>
              </w:rPr>
            </w:pPr>
            <w:r w:rsidRPr="005D6831">
              <w:rPr>
                <w:rFonts w:ascii="Verdana" w:hAnsi="Verdana" w:cs="Arial"/>
                <w:b/>
              </w:rPr>
              <w:t>Ingediend door:</w:t>
            </w:r>
          </w:p>
        </w:tc>
        <w:tc>
          <w:tcPr>
            <w:tcW w:w="7288" w:type="dxa"/>
          </w:tcPr>
          <w:p w14:paraId="413BB941" w14:textId="00058DEE" w:rsidR="005D6831" w:rsidRPr="005D6831" w:rsidRDefault="00E049C1" w:rsidP="000E0F71">
            <w:pPr>
              <w:rPr>
                <w:rFonts w:ascii="Verdana" w:hAnsi="Verdana" w:cs="Arial"/>
                <w:b/>
              </w:rPr>
            </w:pPr>
            <w:r>
              <w:rPr>
                <w:rFonts w:ascii="Verdana" w:hAnsi="Verdana" w:cs="Arial"/>
                <w:b/>
              </w:rPr>
              <w:t xml:space="preserve">Werkorganisatie (bondsbureau &amp; </w:t>
            </w:r>
            <w:r w:rsidR="00683BF0">
              <w:rPr>
                <w:rFonts w:ascii="Verdana" w:hAnsi="Verdana" w:cs="Arial"/>
                <w:b/>
              </w:rPr>
              <w:t>C</w:t>
            </w:r>
            <w:r>
              <w:rPr>
                <w:rFonts w:ascii="Verdana" w:hAnsi="Verdana" w:cs="Arial"/>
                <w:b/>
              </w:rPr>
              <w:t>ORZ)</w:t>
            </w:r>
          </w:p>
        </w:tc>
      </w:tr>
      <w:tr w:rsidR="005D6831" w:rsidRPr="005D6831" w14:paraId="325E11C6" w14:textId="77777777" w:rsidTr="005D6831">
        <w:tc>
          <w:tcPr>
            <w:tcW w:w="3168" w:type="dxa"/>
          </w:tcPr>
          <w:p w14:paraId="23A66AC5" w14:textId="77777777" w:rsidR="005D6831" w:rsidRPr="005D6831" w:rsidRDefault="005D6831" w:rsidP="000E0F71">
            <w:pPr>
              <w:rPr>
                <w:rFonts w:ascii="Verdana" w:hAnsi="Verdana" w:cs="Arial"/>
                <w:b/>
              </w:rPr>
            </w:pPr>
            <w:r w:rsidRPr="005D6831">
              <w:rPr>
                <w:rFonts w:ascii="Verdana" w:hAnsi="Verdana" w:cs="Arial"/>
                <w:b/>
              </w:rPr>
              <w:t>In overleg met:</w:t>
            </w:r>
          </w:p>
        </w:tc>
        <w:tc>
          <w:tcPr>
            <w:tcW w:w="7288" w:type="dxa"/>
          </w:tcPr>
          <w:p w14:paraId="425AD9B0" w14:textId="50D8E6D8" w:rsidR="005D6831" w:rsidRPr="005D6831" w:rsidRDefault="005D6831" w:rsidP="000E0F71">
            <w:pPr>
              <w:rPr>
                <w:rFonts w:ascii="Verdana" w:hAnsi="Verdana" w:cs="Arial"/>
                <w:b/>
              </w:rPr>
            </w:pPr>
          </w:p>
        </w:tc>
      </w:tr>
    </w:tbl>
    <w:p w14:paraId="5DDCB4CA"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10456"/>
      </w:tblGrid>
      <w:tr w:rsidR="005D6831" w:rsidRPr="005D6831" w14:paraId="7FA52FDB" w14:textId="77777777" w:rsidTr="005D6831">
        <w:tc>
          <w:tcPr>
            <w:tcW w:w="10456" w:type="dxa"/>
          </w:tcPr>
          <w:p w14:paraId="77109DBE" w14:textId="46D9BA58" w:rsidR="005D6831" w:rsidRDefault="005D6831" w:rsidP="000E0F71">
            <w:pPr>
              <w:rPr>
                <w:rFonts w:ascii="Verdana" w:hAnsi="Verdana" w:cs="Arial"/>
                <w:b/>
              </w:rPr>
            </w:pPr>
            <w:r w:rsidRPr="005D6831">
              <w:rPr>
                <w:rFonts w:ascii="Verdana" w:hAnsi="Verdana" w:cs="Arial"/>
                <w:b/>
              </w:rPr>
              <w:t>Motivatie:</w:t>
            </w:r>
          </w:p>
          <w:p w14:paraId="73863B7D" w14:textId="7F5330C1" w:rsidR="005D6831" w:rsidRPr="005D6831" w:rsidRDefault="00C159B8" w:rsidP="00CA0211">
            <w:pPr>
              <w:rPr>
                <w:rFonts w:ascii="Verdana" w:hAnsi="Verdana" w:cs="Arial"/>
              </w:rPr>
            </w:pPr>
            <w:r>
              <w:rPr>
                <w:rFonts w:ascii="Verdana" w:hAnsi="Verdana" w:cs="Arial"/>
              </w:rPr>
              <w:t xml:space="preserve">In het reglement is sprake van een reserve bij een finale, doch het is niet duidelijk wie de reserve is in het geval er een A- en een B-finale wordt </w:t>
            </w:r>
            <w:r w:rsidR="001B773A">
              <w:rPr>
                <w:rFonts w:ascii="Verdana" w:hAnsi="Verdana" w:cs="Arial"/>
              </w:rPr>
              <w:t>ge</w:t>
            </w:r>
            <w:r>
              <w:rPr>
                <w:rFonts w:ascii="Verdana" w:hAnsi="Verdana" w:cs="Arial"/>
              </w:rPr>
              <w:t xml:space="preserve">zwommen. Dit geeft in de praktijk telkenmale discussie, onduidelijkheid en verschillende interpretaties. Derhalve voor uniformiteit dient hierover nu wat te worden opgenomen in het reglement. </w:t>
            </w:r>
          </w:p>
        </w:tc>
      </w:tr>
    </w:tbl>
    <w:p w14:paraId="7F29D1BA" w14:textId="666740EE" w:rsidR="005D6831" w:rsidRDefault="005D6831" w:rsidP="005D6831">
      <w:pPr>
        <w:rPr>
          <w:rFonts w:ascii="Verdana" w:hAnsi="Verdana" w:cs="Arial"/>
        </w:rPr>
      </w:pPr>
    </w:p>
    <w:p w14:paraId="2232E199" w14:textId="15057D15" w:rsidR="00385D68" w:rsidRDefault="00385D68" w:rsidP="005D6831">
      <w:pPr>
        <w:rPr>
          <w:rFonts w:ascii="Verdana" w:hAnsi="Verdana" w:cs="Arial"/>
        </w:rPr>
      </w:pPr>
    </w:p>
    <w:p w14:paraId="0E9C4195" w14:textId="77777777" w:rsidR="00385D68" w:rsidRPr="005D6831" w:rsidRDefault="00385D68" w:rsidP="005D6831">
      <w:pPr>
        <w:rPr>
          <w:rFonts w:ascii="Verdana" w:hAnsi="Verdana" w:cs="Arial"/>
        </w:rPr>
      </w:pPr>
    </w:p>
    <w:tbl>
      <w:tblPr>
        <w:tblStyle w:val="Tabelraster"/>
        <w:tblW w:w="10456" w:type="dxa"/>
        <w:tblLook w:val="01E0" w:firstRow="1" w:lastRow="1" w:firstColumn="1" w:lastColumn="1" w:noHBand="0" w:noVBand="0"/>
      </w:tblPr>
      <w:tblGrid>
        <w:gridCol w:w="1413"/>
        <w:gridCol w:w="9043"/>
      </w:tblGrid>
      <w:tr w:rsidR="005D6831" w:rsidRPr="005D6831" w14:paraId="2E3FF0B3" w14:textId="77777777" w:rsidTr="005D6831">
        <w:trPr>
          <w:trHeight w:val="262"/>
        </w:trPr>
        <w:tc>
          <w:tcPr>
            <w:tcW w:w="10456" w:type="dxa"/>
            <w:gridSpan w:val="2"/>
            <w:vAlign w:val="bottom"/>
          </w:tcPr>
          <w:p w14:paraId="025FBF71" w14:textId="77777777" w:rsidR="005D6831" w:rsidRPr="005D6831" w:rsidRDefault="005D6831" w:rsidP="000E0F71">
            <w:pPr>
              <w:rPr>
                <w:rFonts w:ascii="Verdana" w:hAnsi="Verdana" w:cs="Arial"/>
              </w:rPr>
            </w:pPr>
            <w:r w:rsidRPr="005D6831">
              <w:rPr>
                <w:rFonts w:ascii="Verdana" w:hAnsi="Verdana" w:cs="Arial"/>
                <w:b/>
              </w:rPr>
              <w:t xml:space="preserve">Huidig Reglement: </w:t>
            </w:r>
            <w:r w:rsidRPr="005D6831">
              <w:rPr>
                <w:rFonts w:ascii="Verdana" w:hAnsi="Verdana" w:cs="Arial"/>
              </w:rPr>
              <w:t>(geef hieronder het artikelnummer en reglement)</w:t>
            </w:r>
          </w:p>
        </w:tc>
      </w:tr>
      <w:tr w:rsidR="005D6831" w:rsidRPr="005D6831" w14:paraId="12972F2B" w14:textId="77777777" w:rsidTr="00385D68">
        <w:tc>
          <w:tcPr>
            <w:tcW w:w="1413" w:type="dxa"/>
            <w:vAlign w:val="center"/>
          </w:tcPr>
          <w:p w14:paraId="6601C1AB" w14:textId="77777777" w:rsidR="005D6831" w:rsidRPr="005D6831" w:rsidRDefault="005D6831" w:rsidP="000E0F71">
            <w:pPr>
              <w:rPr>
                <w:rFonts w:ascii="Verdana" w:hAnsi="Verdana" w:cs="Arial"/>
              </w:rPr>
            </w:pPr>
            <w:r w:rsidRPr="005D6831">
              <w:rPr>
                <w:rFonts w:ascii="Verdana" w:hAnsi="Verdana" w:cs="Arial"/>
              </w:rPr>
              <w:t>Art. nr.</w:t>
            </w:r>
          </w:p>
        </w:tc>
        <w:tc>
          <w:tcPr>
            <w:tcW w:w="9043" w:type="dxa"/>
            <w:vAlign w:val="center"/>
          </w:tcPr>
          <w:p w14:paraId="6C6FA844" w14:textId="77777777" w:rsidR="005D6831" w:rsidRPr="005D6831" w:rsidRDefault="005D6831" w:rsidP="000E0F71">
            <w:pPr>
              <w:rPr>
                <w:rFonts w:ascii="Verdana" w:hAnsi="Verdana" w:cs="Arial"/>
              </w:rPr>
            </w:pPr>
            <w:r w:rsidRPr="005D6831">
              <w:rPr>
                <w:rFonts w:ascii="Verdana" w:hAnsi="Verdana" w:cs="Arial"/>
              </w:rPr>
              <w:t>Beschrijving</w:t>
            </w:r>
          </w:p>
        </w:tc>
      </w:tr>
      <w:tr w:rsidR="005D6831" w:rsidRPr="005D6831" w14:paraId="3675EDF4" w14:textId="77777777" w:rsidTr="00385D68">
        <w:tc>
          <w:tcPr>
            <w:tcW w:w="1413" w:type="dxa"/>
          </w:tcPr>
          <w:p w14:paraId="4CF93ED7" w14:textId="4E42A452" w:rsidR="005D6831" w:rsidRPr="005D6831" w:rsidRDefault="00C159B8" w:rsidP="000E0F71">
            <w:pPr>
              <w:rPr>
                <w:rFonts w:ascii="Verdana" w:hAnsi="Verdana" w:cs="Arial"/>
              </w:rPr>
            </w:pPr>
            <w:r>
              <w:rPr>
                <w:rFonts w:ascii="Verdana" w:hAnsi="Verdana" w:cs="Arial"/>
              </w:rPr>
              <w:t xml:space="preserve">D 3.8 </w:t>
            </w:r>
          </w:p>
        </w:tc>
        <w:tc>
          <w:tcPr>
            <w:tcW w:w="9043" w:type="dxa"/>
          </w:tcPr>
          <w:p w14:paraId="03B4498A" w14:textId="7D28D650" w:rsidR="00C35FA5" w:rsidRPr="005D6831" w:rsidRDefault="00C159B8" w:rsidP="005D6831">
            <w:pPr>
              <w:rPr>
                <w:rFonts w:ascii="Verdana" w:hAnsi="Verdana" w:cs="Arial"/>
              </w:rPr>
            </w:pPr>
            <w:r>
              <w:rPr>
                <w:rFonts w:ascii="Verdana" w:hAnsi="Verdana" w:cs="Arial"/>
              </w:rPr>
              <w:t xml:space="preserve">Bij niet opkomen van een zwemmer voor de finale blijft de vastgestelde indeling gehandhaafd, doch mag worden aangepast. Indien een reserve aanwezig is, neemt deze de plaats en baan in van de zwemmer waarvoor hij in de plaats komt. </w:t>
            </w:r>
          </w:p>
        </w:tc>
      </w:tr>
      <w:tr w:rsidR="00BA2DD1" w:rsidRPr="005D6831" w14:paraId="25FA5CF1" w14:textId="77777777" w:rsidTr="00385D68">
        <w:tc>
          <w:tcPr>
            <w:tcW w:w="1413" w:type="dxa"/>
          </w:tcPr>
          <w:p w14:paraId="27697F37" w14:textId="17703DF7" w:rsidR="00BA2DD1" w:rsidRDefault="00BA2DD1" w:rsidP="000E0F71">
            <w:pPr>
              <w:rPr>
                <w:rFonts w:ascii="Verdana" w:hAnsi="Verdana" w:cs="Arial"/>
              </w:rPr>
            </w:pPr>
          </w:p>
        </w:tc>
        <w:tc>
          <w:tcPr>
            <w:tcW w:w="9043" w:type="dxa"/>
          </w:tcPr>
          <w:p w14:paraId="154227B7" w14:textId="369A08FF" w:rsidR="00BA2DD1" w:rsidRPr="00BA2DD1" w:rsidRDefault="00BA2DD1" w:rsidP="00CA0211">
            <w:pPr>
              <w:rPr>
                <w:rFonts w:ascii="Verdana" w:hAnsi="Verdana"/>
              </w:rPr>
            </w:pPr>
          </w:p>
        </w:tc>
      </w:tr>
    </w:tbl>
    <w:p w14:paraId="653673AB" w14:textId="1B8CB863" w:rsidR="005D6831" w:rsidRDefault="005D6831" w:rsidP="005D6831">
      <w:pPr>
        <w:rPr>
          <w:rFonts w:ascii="Verdana" w:hAnsi="Verdana" w:cs="Arial"/>
        </w:rPr>
      </w:pPr>
    </w:p>
    <w:p w14:paraId="008A7DD8" w14:textId="77777777" w:rsidR="00385D68" w:rsidRPr="005D6831" w:rsidRDefault="00385D68" w:rsidP="005D6831">
      <w:pPr>
        <w:rPr>
          <w:rFonts w:ascii="Verdana" w:hAnsi="Verdana" w:cs="Arial"/>
        </w:rPr>
      </w:pPr>
    </w:p>
    <w:tbl>
      <w:tblPr>
        <w:tblStyle w:val="Tabelraster"/>
        <w:tblW w:w="5000" w:type="pct"/>
        <w:tblLook w:val="01E0" w:firstRow="1" w:lastRow="1" w:firstColumn="1" w:lastColumn="1" w:noHBand="0" w:noVBand="0"/>
      </w:tblPr>
      <w:tblGrid>
        <w:gridCol w:w="1293"/>
        <w:gridCol w:w="8901"/>
      </w:tblGrid>
      <w:tr w:rsidR="005D6831" w:rsidRPr="005D6831" w14:paraId="286F5085" w14:textId="77777777" w:rsidTr="000E0F71">
        <w:tc>
          <w:tcPr>
            <w:tcW w:w="5000" w:type="pct"/>
            <w:gridSpan w:val="2"/>
          </w:tcPr>
          <w:p w14:paraId="750052A4" w14:textId="5DD56AFD" w:rsidR="005D6831" w:rsidRPr="005D6831" w:rsidRDefault="005D6831" w:rsidP="000E0F71">
            <w:pPr>
              <w:rPr>
                <w:rFonts w:ascii="Verdana" w:hAnsi="Verdana" w:cs="Arial"/>
                <w:b/>
              </w:rPr>
            </w:pPr>
            <w:r w:rsidRPr="005D6831">
              <w:rPr>
                <w:rFonts w:ascii="Verdana" w:hAnsi="Verdana" w:cs="Arial"/>
                <w:b/>
              </w:rPr>
              <w:t>Wijzigingsvoorstel</w:t>
            </w:r>
            <w:r w:rsidR="00C35FA5">
              <w:rPr>
                <w:rFonts w:ascii="Verdana" w:hAnsi="Verdana" w:cs="Arial"/>
                <w:b/>
              </w:rPr>
              <w:t>len</w:t>
            </w:r>
            <w:r w:rsidRPr="005D6831">
              <w:rPr>
                <w:rFonts w:ascii="Verdana" w:hAnsi="Verdana" w:cs="Arial"/>
                <w:b/>
              </w:rPr>
              <w:t xml:space="preserve">: </w:t>
            </w:r>
            <w:r w:rsidRPr="005D6831">
              <w:rPr>
                <w:rFonts w:ascii="Verdana" w:hAnsi="Verdana" w:cs="Arial"/>
              </w:rPr>
              <w:t>(geef hieronder het artikelnummer, reglement en de ingangsdatum)</w:t>
            </w:r>
          </w:p>
        </w:tc>
      </w:tr>
      <w:tr w:rsidR="005D6831" w:rsidRPr="005D6831" w14:paraId="623FB065" w14:textId="77777777" w:rsidTr="005D6831">
        <w:tc>
          <w:tcPr>
            <w:tcW w:w="634" w:type="pct"/>
          </w:tcPr>
          <w:p w14:paraId="5170CA5E" w14:textId="77777777" w:rsidR="005D6831" w:rsidRPr="005D6831" w:rsidRDefault="005D6831" w:rsidP="000E0F71">
            <w:pPr>
              <w:rPr>
                <w:rFonts w:ascii="Verdana" w:hAnsi="Verdana" w:cs="Arial"/>
              </w:rPr>
            </w:pPr>
          </w:p>
        </w:tc>
        <w:tc>
          <w:tcPr>
            <w:tcW w:w="4366" w:type="pct"/>
            <w:vAlign w:val="center"/>
          </w:tcPr>
          <w:p w14:paraId="6F105FFF" w14:textId="77777777" w:rsidR="005D6831" w:rsidRPr="005D6831" w:rsidRDefault="005D6831" w:rsidP="000E0F71">
            <w:pPr>
              <w:rPr>
                <w:rFonts w:ascii="Verdana" w:hAnsi="Verdana" w:cs="Arial"/>
              </w:rPr>
            </w:pPr>
            <w:r w:rsidRPr="005D6831">
              <w:rPr>
                <w:rFonts w:ascii="Verdana" w:hAnsi="Verdana" w:cs="Arial"/>
              </w:rPr>
              <w:t>Nieuwe tekst</w:t>
            </w:r>
          </w:p>
        </w:tc>
      </w:tr>
      <w:tr w:rsidR="005D6831" w:rsidRPr="005D6831" w14:paraId="2C3EFCB4" w14:textId="77777777" w:rsidTr="005D6831">
        <w:tc>
          <w:tcPr>
            <w:tcW w:w="634" w:type="pct"/>
            <w:tcBorders>
              <w:bottom w:val="single" w:sz="4" w:space="0" w:color="auto"/>
            </w:tcBorders>
          </w:tcPr>
          <w:p w14:paraId="1AFE5B08" w14:textId="69D61EE2" w:rsidR="00E049C1" w:rsidRDefault="00E049C1" w:rsidP="000E0F71">
            <w:pPr>
              <w:rPr>
                <w:rFonts w:ascii="Verdana" w:hAnsi="Verdana" w:cs="Arial"/>
              </w:rPr>
            </w:pPr>
          </w:p>
          <w:p w14:paraId="6A42CE34" w14:textId="77777777" w:rsidR="005D6831" w:rsidRDefault="005D6831" w:rsidP="000E0F71">
            <w:pPr>
              <w:rPr>
                <w:rFonts w:ascii="Verdana" w:hAnsi="Verdana" w:cs="Arial"/>
              </w:rPr>
            </w:pPr>
          </w:p>
          <w:p w14:paraId="1FED8DB0" w14:textId="77777777" w:rsidR="005D6831" w:rsidRDefault="005D6831" w:rsidP="000E0F71">
            <w:pPr>
              <w:rPr>
                <w:rFonts w:ascii="Verdana" w:hAnsi="Verdana" w:cs="Arial"/>
              </w:rPr>
            </w:pPr>
          </w:p>
          <w:p w14:paraId="776168E2" w14:textId="77777777" w:rsidR="005D6831" w:rsidRPr="005D6831" w:rsidRDefault="005D6831" w:rsidP="000E0F71">
            <w:pPr>
              <w:rPr>
                <w:rFonts w:ascii="Verdana" w:hAnsi="Verdana" w:cs="Arial"/>
              </w:rPr>
            </w:pPr>
          </w:p>
        </w:tc>
        <w:tc>
          <w:tcPr>
            <w:tcW w:w="4366" w:type="pct"/>
          </w:tcPr>
          <w:p w14:paraId="6F019F09" w14:textId="733FBA33" w:rsidR="00385D68" w:rsidRPr="005D6831" w:rsidRDefault="00C159B8" w:rsidP="00C159B8">
            <w:pPr>
              <w:ind w:left="708" w:hanging="708"/>
              <w:rPr>
                <w:rFonts w:ascii="Verdana" w:hAnsi="Verdana" w:cs="Arial"/>
              </w:rPr>
            </w:pPr>
            <w:r>
              <w:rPr>
                <w:rFonts w:ascii="Verdana" w:hAnsi="Verdana" w:cs="Arial"/>
              </w:rPr>
              <w:t>Bij niet opkomen van een zwemmer voor de finale blijft de vastgestelde indeling</w:t>
            </w:r>
            <w:r>
              <w:rPr>
                <w:rFonts w:ascii="Verdana" w:hAnsi="Verdana" w:cs="Arial"/>
              </w:rPr>
              <w:t xml:space="preserve"> </w:t>
            </w:r>
            <w:r>
              <w:rPr>
                <w:rFonts w:ascii="Verdana" w:hAnsi="Verdana" w:cs="Arial"/>
              </w:rPr>
              <w:t>gehandhaafd, doch mag worden aangepast. Indien een reserve aanwezig is, neemt deze de plaats en baan in van de zwemmer waarvoor hij in de plaats komt</w:t>
            </w:r>
            <w:r w:rsidRPr="004419FA">
              <w:rPr>
                <w:rFonts w:ascii="Verdana" w:hAnsi="Verdana" w:cs="Arial"/>
                <w:highlight w:val="yellow"/>
              </w:rPr>
              <w:t>.</w:t>
            </w:r>
            <w:r w:rsidRPr="004419FA">
              <w:rPr>
                <w:rFonts w:ascii="Verdana" w:hAnsi="Verdana" w:cs="Arial"/>
                <w:highlight w:val="yellow"/>
              </w:rPr>
              <w:t xml:space="preserve"> Indien er sprake is van een A- en B-finale, dan zijn de snelste 2 zwemmers uit de B-finale de reserves voor de A-finale, ongeacht in welke volgorde de A- en B-finale worden gezwommen. Uiterste meldingstijd dient in de wedstrijdbepalingen te </w:t>
            </w:r>
            <w:r w:rsidR="004419FA" w:rsidRPr="004419FA">
              <w:rPr>
                <w:rFonts w:ascii="Verdana" w:hAnsi="Verdana" w:cs="Arial"/>
                <w:highlight w:val="yellow"/>
              </w:rPr>
              <w:t>zijn opgenomen.</w:t>
            </w:r>
          </w:p>
        </w:tc>
      </w:tr>
      <w:tr w:rsidR="005D6831" w:rsidRPr="005D6831" w14:paraId="50D6D83B" w14:textId="77777777" w:rsidTr="005D6831">
        <w:tc>
          <w:tcPr>
            <w:tcW w:w="634" w:type="pct"/>
            <w:shd w:val="clear" w:color="auto" w:fill="C0C0C0"/>
          </w:tcPr>
          <w:p w14:paraId="0771568B" w14:textId="77777777" w:rsidR="005D6831" w:rsidRPr="005D6831" w:rsidRDefault="005D6831" w:rsidP="000E0F71">
            <w:pPr>
              <w:rPr>
                <w:rFonts w:ascii="Verdana" w:hAnsi="Verdana" w:cs="Arial"/>
                <w:color w:val="999999"/>
                <w:highlight w:val="lightGray"/>
              </w:rPr>
            </w:pPr>
          </w:p>
        </w:tc>
        <w:tc>
          <w:tcPr>
            <w:tcW w:w="4366" w:type="pct"/>
          </w:tcPr>
          <w:p w14:paraId="1D43E5E2" w14:textId="7595EEC1" w:rsidR="005D6831" w:rsidRPr="004419FA" w:rsidRDefault="0041408F" w:rsidP="005D6831">
            <w:pPr>
              <w:rPr>
                <w:rFonts w:ascii="Verdana" w:hAnsi="Verdana" w:cs="Arial"/>
                <w:b/>
                <w:bCs/>
              </w:rPr>
            </w:pPr>
            <w:r>
              <w:rPr>
                <w:rFonts w:ascii="Verdana" w:hAnsi="Verdana" w:cs="Arial"/>
              </w:rPr>
              <w:t>Ingaande</w:t>
            </w:r>
            <w:r w:rsidR="004419FA">
              <w:rPr>
                <w:rFonts w:ascii="Verdana" w:hAnsi="Verdana" w:cs="Arial"/>
              </w:rPr>
              <w:t xml:space="preserve">: </w:t>
            </w:r>
            <w:r w:rsidR="004419FA" w:rsidRPr="004419FA">
              <w:rPr>
                <w:rFonts w:ascii="Verdana" w:hAnsi="Verdana" w:cs="Arial"/>
                <w:b/>
                <w:bCs/>
              </w:rPr>
              <w:t>01-</w:t>
            </w:r>
            <w:r w:rsidR="004419FA">
              <w:rPr>
                <w:rFonts w:ascii="Verdana" w:hAnsi="Verdana" w:cs="Arial"/>
                <w:b/>
                <w:bCs/>
              </w:rPr>
              <w:t>09-2025</w:t>
            </w:r>
          </w:p>
        </w:tc>
      </w:tr>
    </w:tbl>
    <w:p w14:paraId="5D323410" w14:textId="004F7D82" w:rsidR="005D6831" w:rsidRDefault="005D6831" w:rsidP="005D6831">
      <w:pPr>
        <w:rPr>
          <w:rFonts w:ascii="Verdana" w:hAnsi="Verdana" w:cs="Arial"/>
        </w:rPr>
      </w:pPr>
    </w:p>
    <w:p w14:paraId="048EA5B8" w14:textId="77777777" w:rsidR="00385D68" w:rsidRPr="005D6831" w:rsidRDefault="00385D68" w:rsidP="005D6831">
      <w:pPr>
        <w:rPr>
          <w:rFonts w:ascii="Verdana" w:hAnsi="Verdana" w:cs="Arial"/>
        </w:rPr>
      </w:pPr>
    </w:p>
    <w:tbl>
      <w:tblPr>
        <w:tblStyle w:val="Tabelraster"/>
        <w:tblW w:w="10456" w:type="dxa"/>
        <w:tblLook w:val="01E0" w:firstRow="1" w:lastRow="1" w:firstColumn="1" w:lastColumn="1" w:noHBand="0" w:noVBand="0"/>
      </w:tblPr>
      <w:tblGrid>
        <w:gridCol w:w="3528"/>
        <w:gridCol w:w="6928"/>
      </w:tblGrid>
      <w:tr w:rsidR="005D6831" w:rsidRPr="005D6831" w14:paraId="7B1C4FFA" w14:textId="77777777" w:rsidTr="005D6831">
        <w:tc>
          <w:tcPr>
            <w:tcW w:w="3528" w:type="dxa"/>
          </w:tcPr>
          <w:p w14:paraId="6A04217A" w14:textId="77777777" w:rsidR="005D6831" w:rsidRPr="005D6831" w:rsidRDefault="005D6831" w:rsidP="000E0F71">
            <w:pPr>
              <w:rPr>
                <w:rFonts w:ascii="Verdana" w:hAnsi="Verdana" w:cs="Arial"/>
                <w:b/>
              </w:rPr>
            </w:pPr>
            <w:r w:rsidRPr="005D6831">
              <w:rPr>
                <w:rFonts w:ascii="Verdana" w:hAnsi="Verdana" w:cs="Arial"/>
                <w:b/>
              </w:rPr>
              <w:t xml:space="preserve">Advies AR </w:t>
            </w:r>
            <w:proofErr w:type="spellStart"/>
            <w:r w:rsidRPr="005D6831">
              <w:rPr>
                <w:rFonts w:ascii="Verdana" w:hAnsi="Verdana" w:cs="Arial"/>
                <w:b/>
              </w:rPr>
              <w:t>reglementzaken</w:t>
            </w:r>
            <w:proofErr w:type="spellEnd"/>
            <w:r w:rsidRPr="005D6831">
              <w:rPr>
                <w:rFonts w:ascii="Verdana" w:hAnsi="Verdana" w:cs="Arial"/>
                <w:b/>
              </w:rPr>
              <w:t>:</w:t>
            </w:r>
          </w:p>
        </w:tc>
        <w:tc>
          <w:tcPr>
            <w:tcW w:w="6928" w:type="dxa"/>
          </w:tcPr>
          <w:p w14:paraId="3B853317" w14:textId="77777777" w:rsidR="005D6831" w:rsidRDefault="005D6831" w:rsidP="000E0F71">
            <w:pPr>
              <w:rPr>
                <w:rFonts w:ascii="Verdana" w:hAnsi="Verdana" w:cs="Arial"/>
              </w:rPr>
            </w:pPr>
          </w:p>
          <w:p w14:paraId="0005D72B" w14:textId="77777777" w:rsidR="005D6831" w:rsidRPr="005D6831" w:rsidRDefault="005D6831" w:rsidP="000E0F71">
            <w:pPr>
              <w:rPr>
                <w:rFonts w:ascii="Verdana" w:hAnsi="Verdana" w:cs="Arial"/>
              </w:rPr>
            </w:pPr>
          </w:p>
        </w:tc>
      </w:tr>
      <w:tr w:rsidR="005D6831" w:rsidRPr="005D6831" w14:paraId="27D8C4C1" w14:textId="77777777" w:rsidTr="005D6831">
        <w:tc>
          <w:tcPr>
            <w:tcW w:w="3528" w:type="dxa"/>
          </w:tcPr>
          <w:p w14:paraId="59BB15C5" w14:textId="77777777" w:rsidR="005D6831" w:rsidRPr="005D6831" w:rsidRDefault="005D6831" w:rsidP="000E0F71">
            <w:pPr>
              <w:rPr>
                <w:rFonts w:ascii="Verdana" w:hAnsi="Verdana" w:cs="Arial"/>
                <w:b/>
              </w:rPr>
            </w:pPr>
            <w:r w:rsidRPr="005D6831">
              <w:rPr>
                <w:rFonts w:ascii="Verdana" w:hAnsi="Verdana" w:cs="Arial"/>
                <w:b/>
              </w:rPr>
              <w:t>Advies Bondsbestuur:</w:t>
            </w:r>
          </w:p>
        </w:tc>
        <w:tc>
          <w:tcPr>
            <w:tcW w:w="6928" w:type="dxa"/>
          </w:tcPr>
          <w:p w14:paraId="793F09D8" w14:textId="77777777" w:rsidR="005D6831" w:rsidRDefault="005D6831" w:rsidP="000E0F71">
            <w:pPr>
              <w:rPr>
                <w:rFonts w:ascii="Verdana" w:hAnsi="Verdana" w:cs="Arial"/>
              </w:rPr>
            </w:pPr>
          </w:p>
          <w:p w14:paraId="0269972A" w14:textId="77777777" w:rsidR="005D6831" w:rsidRPr="005D6831" w:rsidRDefault="005D6831" w:rsidP="000E0F71">
            <w:pPr>
              <w:rPr>
                <w:rFonts w:ascii="Verdana" w:hAnsi="Verdana" w:cs="Arial"/>
              </w:rPr>
            </w:pPr>
          </w:p>
        </w:tc>
      </w:tr>
    </w:tbl>
    <w:p w14:paraId="4200F72F" w14:textId="77777777" w:rsidR="005D6831" w:rsidRPr="005D6831" w:rsidRDefault="005D6831" w:rsidP="005D6831">
      <w:pPr>
        <w:rPr>
          <w:rFonts w:ascii="Verdana" w:hAnsi="Verdana" w:cs="Arial"/>
        </w:rPr>
      </w:pPr>
    </w:p>
    <w:sectPr w:rsidR="005D6831" w:rsidRPr="005D6831" w:rsidSect="00C06395">
      <w:headerReference w:type="default" r:id="rId6"/>
      <w:footerReference w:type="default" r:id="rId7"/>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CA9D1" w14:textId="77777777" w:rsidR="00A00D6E" w:rsidRDefault="00A00D6E" w:rsidP="00055A43">
      <w:r>
        <w:separator/>
      </w:r>
    </w:p>
  </w:endnote>
  <w:endnote w:type="continuationSeparator" w:id="0">
    <w:p w14:paraId="5687A01A" w14:textId="77777777" w:rsidR="00A00D6E" w:rsidRDefault="00A00D6E" w:rsidP="0005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510C" w14:textId="77777777" w:rsidR="00055A43" w:rsidRDefault="00F04B73">
    <w:pPr>
      <w:pStyle w:val="Voettekst0"/>
      <w:jc w:val="right"/>
    </w:pPr>
    <w:r>
      <w:rPr>
        <w:noProof/>
      </w:rPr>
      <w:drawing>
        <wp:anchor distT="0" distB="0" distL="114300" distR="114300" simplePos="0" relativeHeight="251662336" behindDoc="0" locked="0" layoutInCell="1" allowOverlap="1" wp14:anchorId="36D8A3D0" wp14:editId="301126D3">
          <wp:simplePos x="0" y="0"/>
          <wp:positionH relativeFrom="column">
            <wp:posOffset>-397510</wp:posOffset>
          </wp:positionH>
          <wp:positionV relativeFrom="paragraph">
            <wp:posOffset>-362585</wp:posOffset>
          </wp:positionV>
          <wp:extent cx="7210425" cy="929388"/>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we golf Passie voor water.jpg"/>
                  <pic:cNvPicPr/>
                </pic:nvPicPr>
                <pic:blipFill>
                  <a:blip r:embed="rId1">
                    <a:extLst>
                      <a:ext uri="{28A0092B-C50C-407E-A947-70E740481C1C}">
                        <a14:useLocalDpi xmlns:a14="http://schemas.microsoft.com/office/drawing/2010/main" val="0"/>
                      </a:ext>
                    </a:extLst>
                  </a:blip>
                  <a:stretch>
                    <a:fillRect/>
                  </a:stretch>
                </pic:blipFill>
                <pic:spPr>
                  <a:xfrm>
                    <a:off x="0" y="0"/>
                    <a:ext cx="7210425" cy="929388"/>
                  </a:xfrm>
                  <a:prstGeom prst="rect">
                    <a:avLst/>
                  </a:prstGeom>
                </pic:spPr>
              </pic:pic>
            </a:graphicData>
          </a:graphic>
        </wp:anchor>
      </w:drawing>
    </w:r>
    <w:r w:rsidR="00055A43">
      <w:t>1</w:t>
    </w:r>
    <w:sdt>
      <w:sdtPr>
        <w:id w:val="-1349558608"/>
        <w:docPartObj>
          <w:docPartGallery w:val="Page Numbers (Bottom of Page)"/>
          <w:docPartUnique/>
        </w:docPartObj>
      </w:sdtPr>
      <w:sdtContent>
        <w:r w:rsidR="00471568">
          <w:fldChar w:fldCharType="begin"/>
        </w:r>
        <w:r w:rsidR="00055A43">
          <w:instrText>PAGE   \* MERGEFORMAT</w:instrText>
        </w:r>
        <w:r w:rsidR="00471568">
          <w:fldChar w:fldCharType="separate"/>
        </w:r>
        <w:r w:rsidR="00B80169">
          <w:rPr>
            <w:noProof/>
          </w:rPr>
          <w:t>1</w:t>
        </w:r>
        <w:r w:rsidR="00471568">
          <w:fldChar w:fldCharType="end"/>
        </w:r>
      </w:sdtContent>
    </w:sdt>
  </w:p>
  <w:p w14:paraId="346F18D2" w14:textId="77777777" w:rsidR="00055A43" w:rsidRDefault="00055A43">
    <w:pPr>
      <w:pStyle w:val="Voetteks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2B965" w14:textId="77777777" w:rsidR="00A00D6E" w:rsidRDefault="00A00D6E" w:rsidP="00055A43">
      <w:r>
        <w:separator/>
      </w:r>
    </w:p>
  </w:footnote>
  <w:footnote w:type="continuationSeparator" w:id="0">
    <w:p w14:paraId="611ADBCF" w14:textId="77777777" w:rsidR="00A00D6E" w:rsidRDefault="00A00D6E" w:rsidP="0005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7016" w14:textId="347F9F79" w:rsidR="00F9464C" w:rsidRDefault="00B44A8E" w:rsidP="00F9464C">
    <w:pPr>
      <w:pStyle w:val="Koptekst0"/>
      <w:jc w:val="right"/>
    </w:pPr>
    <w:r>
      <w:rPr>
        <w:noProof/>
      </w:rPr>
      <w:drawing>
        <wp:anchor distT="0" distB="0" distL="114300" distR="114300" simplePos="0" relativeHeight="251661312" behindDoc="0" locked="0" layoutInCell="1" allowOverlap="1" wp14:anchorId="51BCF2CE" wp14:editId="58BB9902">
          <wp:simplePos x="0" y="0"/>
          <wp:positionH relativeFrom="column">
            <wp:posOffset>5688965</wp:posOffset>
          </wp:positionH>
          <wp:positionV relativeFrom="paragraph">
            <wp:posOffset>220980</wp:posOffset>
          </wp:positionV>
          <wp:extent cx="1009650" cy="1009650"/>
          <wp:effectExtent l="0" t="0" r="0" b="0"/>
          <wp:wrapNone/>
          <wp:docPr id="7" name="Afbeelding 7" descr="N:\Marketing &amp; Communicatie\Huisstijl\Nieuwe huisstijl\Logo\A-knzb_stapel_beeldmerk\knzb_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arketing &amp; Communicatie\Huisstijl\Nieuwe huisstijl\Logo\A-knzb_stapel_beeldmerk\knzb_logo_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AA2447">
      <w:rPr>
        <w:noProof/>
      </w:rPr>
      <mc:AlternateContent>
        <mc:Choice Requires="wps">
          <w:drawing>
            <wp:anchor distT="0" distB="0" distL="114300" distR="114300" simplePos="0" relativeHeight="251663360" behindDoc="0" locked="0" layoutInCell="1" allowOverlap="1" wp14:anchorId="2FE9C934" wp14:editId="09EBC20A">
              <wp:simplePos x="0" y="0"/>
              <wp:positionH relativeFrom="column">
                <wp:posOffset>-397510</wp:posOffset>
              </wp:positionH>
              <wp:positionV relativeFrom="paragraph">
                <wp:posOffset>-169545</wp:posOffset>
              </wp:positionV>
              <wp:extent cx="7258050" cy="295275"/>
              <wp:effectExtent l="0" t="0" r="0" b="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8050" cy="295275"/>
                      </a:xfrm>
                      <a:prstGeom prst="rect">
                        <a:avLst/>
                      </a:prstGeom>
                      <a:solidFill>
                        <a:srgbClr val="FF660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8BECF" id="Rechthoek 11" o:spid="_x0000_s1026" style="position:absolute;margin-left:-31.3pt;margin-top:-13.35pt;width:571.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" fillcolor="#f60" stroked="f"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31"/>
    <w:rsid w:val="00022B66"/>
    <w:rsid w:val="00054764"/>
    <w:rsid w:val="00055A43"/>
    <w:rsid w:val="00116AC4"/>
    <w:rsid w:val="0013679C"/>
    <w:rsid w:val="001462EB"/>
    <w:rsid w:val="00170ABD"/>
    <w:rsid w:val="001B773A"/>
    <w:rsid w:val="00286C86"/>
    <w:rsid w:val="002A3370"/>
    <w:rsid w:val="003616CE"/>
    <w:rsid w:val="00366F4E"/>
    <w:rsid w:val="00385D68"/>
    <w:rsid w:val="003940A6"/>
    <w:rsid w:val="0041408F"/>
    <w:rsid w:val="00434637"/>
    <w:rsid w:val="00434DEA"/>
    <w:rsid w:val="004419FA"/>
    <w:rsid w:val="00471568"/>
    <w:rsid w:val="004F4341"/>
    <w:rsid w:val="00523FD2"/>
    <w:rsid w:val="00587910"/>
    <w:rsid w:val="005972B4"/>
    <w:rsid w:val="005D6831"/>
    <w:rsid w:val="005F79A1"/>
    <w:rsid w:val="00683BF0"/>
    <w:rsid w:val="006A3537"/>
    <w:rsid w:val="006C0D3A"/>
    <w:rsid w:val="006D5BAA"/>
    <w:rsid w:val="00782930"/>
    <w:rsid w:val="007A1B89"/>
    <w:rsid w:val="00850EC6"/>
    <w:rsid w:val="008C2D84"/>
    <w:rsid w:val="00960E30"/>
    <w:rsid w:val="009F5520"/>
    <w:rsid w:val="00A00D6E"/>
    <w:rsid w:val="00A27B38"/>
    <w:rsid w:val="00A45717"/>
    <w:rsid w:val="00AA2447"/>
    <w:rsid w:val="00AD3B3A"/>
    <w:rsid w:val="00B36CA9"/>
    <w:rsid w:val="00B44A8E"/>
    <w:rsid w:val="00B80169"/>
    <w:rsid w:val="00B81371"/>
    <w:rsid w:val="00BA2DD1"/>
    <w:rsid w:val="00C06395"/>
    <w:rsid w:val="00C159B8"/>
    <w:rsid w:val="00C35FA5"/>
    <w:rsid w:val="00C731FF"/>
    <w:rsid w:val="00C74B0F"/>
    <w:rsid w:val="00CA0211"/>
    <w:rsid w:val="00CA7676"/>
    <w:rsid w:val="00CB1B39"/>
    <w:rsid w:val="00D0651F"/>
    <w:rsid w:val="00D47E6D"/>
    <w:rsid w:val="00E049C1"/>
    <w:rsid w:val="00E330A7"/>
    <w:rsid w:val="00EC5069"/>
    <w:rsid w:val="00ED15B9"/>
    <w:rsid w:val="00F04B73"/>
    <w:rsid w:val="00F56A35"/>
    <w:rsid w:val="00F77DE9"/>
    <w:rsid w:val="00F80027"/>
    <w:rsid w:val="00F9464C"/>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6E43C"/>
  <w15:docId w15:val="{B69C4A96-A0ED-4404-A0A4-E741D1C4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tekst">
    <w:name w:val="voettekst"/>
    <w:basedOn w:val="Standaard"/>
    <w:autoRedefine/>
    <w:rsid w:val="00C06395"/>
    <w:pPr>
      <w:tabs>
        <w:tab w:val="center" w:pos="5103"/>
        <w:tab w:val="right" w:pos="10206"/>
      </w:tabs>
    </w:pPr>
    <w:rPr>
      <w:sz w:val="16"/>
    </w:rPr>
  </w:style>
  <w:style w:type="paragraph" w:customStyle="1" w:styleId="koptekst">
    <w:name w:val="koptekst"/>
    <w:basedOn w:val="Standaard"/>
    <w:autoRedefine/>
    <w:rsid w:val="00C06395"/>
    <w:pPr>
      <w:tabs>
        <w:tab w:val="right" w:pos="10206"/>
      </w:tabs>
    </w:pPr>
    <w:rPr>
      <w:sz w:val="16"/>
    </w:rPr>
  </w:style>
  <w:style w:type="paragraph" w:styleId="Ballontekst">
    <w:name w:val="Balloon Text"/>
    <w:basedOn w:val="Standaard"/>
    <w:link w:val="BallontekstChar"/>
    <w:rsid w:val="006D5BAA"/>
    <w:rPr>
      <w:rFonts w:ascii="Tahoma" w:hAnsi="Tahoma" w:cs="Tahoma"/>
      <w:sz w:val="16"/>
      <w:szCs w:val="16"/>
    </w:rPr>
  </w:style>
  <w:style w:type="character" w:customStyle="1" w:styleId="BallontekstChar">
    <w:name w:val="Ballontekst Char"/>
    <w:basedOn w:val="Standaardalinea-lettertype"/>
    <w:link w:val="Ballontekst"/>
    <w:rsid w:val="006D5BAA"/>
    <w:rPr>
      <w:rFonts w:ascii="Tahoma" w:hAnsi="Tahoma" w:cs="Tahoma"/>
      <w:sz w:val="16"/>
      <w:szCs w:val="16"/>
    </w:rPr>
  </w:style>
  <w:style w:type="paragraph" w:styleId="Koptekst0">
    <w:name w:val="header"/>
    <w:basedOn w:val="Standaard"/>
    <w:link w:val="KoptekstChar"/>
    <w:rsid w:val="00055A43"/>
    <w:pPr>
      <w:tabs>
        <w:tab w:val="center" w:pos="4513"/>
        <w:tab w:val="right" w:pos="9026"/>
      </w:tabs>
    </w:pPr>
  </w:style>
  <w:style w:type="character" w:customStyle="1" w:styleId="KoptekstChar">
    <w:name w:val="Koptekst Char"/>
    <w:basedOn w:val="Standaardalinea-lettertype"/>
    <w:link w:val="Koptekst0"/>
    <w:rsid w:val="00055A43"/>
    <w:rPr>
      <w:rFonts w:ascii="Arial" w:hAnsi="Arial"/>
    </w:rPr>
  </w:style>
  <w:style w:type="paragraph" w:styleId="Voettekst0">
    <w:name w:val="footer"/>
    <w:basedOn w:val="Standaard"/>
    <w:link w:val="VoettekstChar"/>
    <w:uiPriority w:val="99"/>
    <w:rsid w:val="00055A43"/>
    <w:pPr>
      <w:tabs>
        <w:tab w:val="center" w:pos="4513"/>
        <w:tab w:val="right" w:pos="9026"/>
      </w:tabs>
    </w:pPr>
  </w:style>
  <w:style w:type="character" w:customStyle="1" w:styleId="VoettekstChar">
    <w:name w:val="Voettekst Char"/>
    <w:basedOn w:val="Standaardalinea-lettertype"/>
    <w:link w:val="Voettekst0"/>
    <w:uiPriority w:val="99"/>
    <w:rsid w:val="00055A43"/>
    <w:rPr>
      <w:rFonts w:ascii="Arial" w:hAnsi="Arial"/>
    </w:rPr>
  </w:style>
  <w:style w:type="table" w:styleId="Tabelraster">
    <w:name w:val="Table Grid"/>
    <w:basedOn w:val="Standaardtabel"/>
    <w:rsid w:val="005D6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UISSTIJL\5.Sjablonen%20materialen\Flyer%20sjabloon%20standa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 sjabloon standaard.dotx</Template>
  <TotalTime>11</TotalTime>
  <Pages>1</Pages>
  <Words>242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Huis van de sport</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Jeannette Banfi</dc:creator>
  <cp:lastModifiedBy>Karina</cp:lastModifiedBy>
  <cp:revision>5</cp:revision>
  <cp:lastPrinted>2023-01-22T12:54:00Z</cp:lastPrinted>
  <dcterms:created xsi:type="dcterms:W3CDTF">2025-04-16T10:00:00Z</dcterms:created>
  <dcterms:modified xsi:type="dcterms:W3CDTF">2025-04-16T10:10:00Z</dcterms:modified>
</cp:coreProperties>
</file>